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7" w:rsidRDefault="00496887" w:rsidP="00496887">
      <w:pPr>
        <w:rPr>
          <w:rFonts w:ascii="Calibri" w:hAnsi="Calibri"/>
          <w:b/>
          <w:color w:val="auto"/>
          <w:sz w:val="18"/>
          <w:szCs w:val="18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5482B417" wp14:editId="3543ABDA">
            <wp:extent cx="762000" cy="509789"/>
            <wp:effectExtent l="0" t="0" r="0" b="5080"/>
            <wp:docPr id="1" name="Grafik 1" descr="cid:image001.jpg@01D0A473.FBF9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0A473.FBF906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30C">
        <w:rPr>
          <w:rFonts w:ascii="Calibri" w:hAnsi="Calibri"/>
          <w:b/>
          <w:color w:val="auto"/>
          <w:sz w:val="18"/>
          <w:szCs w:val="18"/>
        </w:rPr>
        <w:tab/>
      </w:r>
      <w:r w:rsidR="00CD430C"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>
        <w:rPr>
          <w:rFonts w:ascii="Calibri" w:hAnsi="Calibri"/>
          <w:b/>
          <w:color w:val="auto"/>
          <w:sz w:val="18"/>
          <w:szCs w:val="18"/>
        </w:rPr>
        <w:tab/>
      </w:r>
      <w:r w:rsidRPr="00813861">
        <w:rPr>
          <w:rFonts w:ascii="Calibri" w:hAnsi="Calibri"/>
          <w:color w:val="auto"/>
          <w:sz w:val="18"/>
          <w:szCs w:val="18"/>
          <w:u w:val="single"/>
        </w:rPr>
        <w:t>Landtagsbüro Stuttgart</w:t>
      </w:r>
      <w:r w:rsidRPr="00813861">
        <w:rPr>
          <w:rFonts w:ascii="Calibri" w:hAnsi="Calibri"/>
          <w:color w:val="auto"/>
          <w:sz w:val="18"/>
          <w:szCs w:val="18"/>
        </w:rPr>
        <w:t xml:space="preserve"> </w:t>
      </w:r>
    </w:p>
    <w:p w:rsidR="00496887" w:rsidRDefault="00813861" w:rsidP="00496887">
      <w:pPr>
        <w:rPr>
          <w:rFonts w:ascii="Calibri" w:hAnsi="Calibri"/>
          <w:color w:val="auto"/>
          <w:sz w:val="18"/>
          <w:szCs w:val="18"/>
        </w:rPr>
      </w:pPr>
      <w:r w:rsidRPr="00813861">
        <w:rPr>
          <w:rFonts w:ascii="Calibri" w:hAnsi="Calibri"/>
          <w:b/>
          <w:color w:val="auto"/>
          <w:sz w:val="18"/>
          <w:szCs w:val="18"/>
        </w:rPr>
        <w:t>Reinhold Pix MdL</w:t>
      </w:r>
      <w:r w:rsidR="00496887" w:rsidRPr="00496887">
        <w:rPr>
          <w:rFonts w:ascii="Calibri" w:hAnsi="Calibri"/>
          <w:b/>
          <w:bCs/>
          <w:color w:val="auto"/>
          <w:sz w:val="18"/>
          <w:szCs w:val="18"/>
        </w:rPr>
        <w:t xml:space="preserve"> </w:t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>
        <w:rPr>
          <w:rFonts w:ascii="Calibri" w:hAnsi="Calibri"/>
          <w:b/>
          <w:bCs/>
          <w:color w:val="auto"/>
          <w:sz w:val="18"/>
          <w:szCs w:val="18"/>
        </w:rPr>
        <w:tab/>
      </w:r>
      <w:r w:rsidR="00496887" w:rsidRPr="00813861">
        <w:rPr>
          <w:rFonts w:ascii="Calibri" w:hAnsi="Calibri"/>
          <w:color w:val="auto"/>
          <w:sz w:val="18"/>
          <w:szCs w:val="18"/>
        </w:rPr>
        <w:t>Konrad-Adenauer-Str. 12</w:t>
      </w:r>
    </w:p>
    <w:p w:rsidR="00496887" w:rsidRDefault="00496887" w:rsidP="00496887">
      <w:pPr>
        <w:rPr>
          <w:rFonts w:ascii="Calibri" w:hAnsi="Calibri"/>
          <w:b/>
          <w:bCs/>
          <w:color w:val="auto"/>
          <w:sz w:val="18"/>
          <w:szCs w:val="18"/>
        </w:rPr>
      </w:pPr>
      <w:r w:rsidRPr="00813861">
        <w:rPr>
          <w:rFonts w:ascii="Calibri" w:hAnsi="Calibri"/>
          <w:b/>
          <w:color w:val="auto"/>
          <w:sz w:val="18"/>
          <w:szCs w:val="18"/>
        </w:rPr>
        <w:t>Tierschutzpolitischer Sprecher</w:t>
      </w:r>
      <w:r w:rsidRPr="00496887">
        <w:rPr>
          <w:rFonts w:ascii="Calibri" w:hAnsi="Calibri"/>
          <w:b/>
          <w:bCs/>
          <w:color w:val="auto"/>
          <w:sz w:val="18"/>
          <w:szCs w:val="18"/>
        </w:rPr>
        <w:t xml:space="preserve"> </w:t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 w:rsidRPr="00813861">
        <w:rPr>
          <w:rFonts w:ascii="Calibri" w:hAnsi="Calibri"/>
          <w:color w:val="auto"/>
          <w:sz w:val="18"/>
          <w:szCs w:val="18"/>
        </w:rPr>
        <w:t>70173 Stuttgart</w:t>
      </w:r>
    </w:p>
    <w:p w:rsidR="00496887" w:rsidRDefault="00496887" w:rsidP="00496887">
      <w:pPr>
        <w:rPr>
          <w:rFonts w:ascii="Calibri" w:hAnsi="Calibri"/>
          <w:b/>
          <w:color w:val="auto"/>
          <w:sz w:val="18"/>
          <w:szCs w:val="18"/>
        </w:rPr>
      </w:pPr>
      <w:r w:rsidRPr="00813861">
        <w:rPr>
          <w:rFonts w:ascii="Calibri" w:hAnsi="Calibri"/>
          <w:b/>
          <w:bCs/>
          <w:color w:val="auto"/>
          <w:sz w:val="18"/>
          <w:szCs w:val="18"/>
        </w:rPr>
        <w:t>Fraktion Bündnis 90/Die Grünen</w:t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>
        <w:rPr>
          <w:rFonts w:ascii="Calibri" w:hAnsi="Calibri"/>
          <w:b/>
          <w:bCs/>
          <w:color w:val="auto"/>
          <w:sz w:val="18"/>
          <w:szCs w:val="18"/>
        </w:rPr>
        <w:tab/>
      </w:r>
      <w:r w:rsidRPr="00813861">
        <w:rPr>
          <w:rFonts w:ascii="Calibri" w:hAnsi="Calibri"/>
          <w:color w:val="auto"/>
          <w:sz w:val="18"/>
          <w:szCs w:val="18"/>
        </w:rPr>
        <w:t>Tel. 0711/2063-626</w:t>
      </w:r>
    </w:p>
    <w:p w:rsidR="00813861" w:rsidRPr="00105764" w:rsidRDefault="0040271B" w:rsidP="00496887">
      <w:pPr>
        <w:ind w:left="6372"/>
        <w:rPr>
          <w:rFonts w:ascii="Calibri" w:hAnsi="Calibri"/>
          <w:b/>
          <w:color w:val="auto"/>
          <w:sz w:val="18"/>
          <w:szCs w:val="18"/>
        </w:rPr>
      </w:pPr>
      <w:hyperlink r:id="rId8" w:history="1">
        <w:r w:rsidR="00496887" w:rsidRPr="00105764">
          <w:rPr>
            <w:rStyle w:val="Hyperlink"/>
            <w:rFonts w:ascii="Calibri" w:hAnsi="Calibri"/>
            <w:b/>
            <w:bCs/>
            <w:sz w:val="16"/>
            <w:szCs w:val="18"/>
          </w:rPr>
          <w:t>reinhold.pix@gruene.landtag-bw.de</w:t>
        </w:r>
      </w:hyperlink>
    </w:p>
    <w:p w:rsidR="00CD430C" w:rsidRPr="00496887" w:rsidRDefault="0040271B" w:rsidP="00496887">
      <w:pPr>
        <w:ind w:left="5664" w:firstLine="708"/>
        <w:rPr>
          <w:rFonts w:ascii="Calibri" w:hAnsi="Calibri"/>
          <w:color w:val="auto"/>
          <w:sz w:val="22"/>
        </w:rPr>
      </w:pPr>
      <w:hyperlink r:id="rId9" w:history="1">
        <w:r w:rsidR="00813861" w:rsidRPr="00496887">
          <w:rPr>
            <w:rStyle w:val="Hyperlink"/>
            <w:rFonts w:ascii="Calibri" w:hAnsi="Calibri"/>
            <w:b/>
            <w:bCs/>
            <w:sz w:val="16"/>
            <w:szCs w:val="18"/>
          </w:rPr>
          <w:t>www.reinhold-pix.de</w:t>
        </w:r>
      </w:hyperlink>
    </w:p>
    <w:p w:rsidR="00CD430C" w:rsidRPr="00105764" w:rsidRDefault="00CD430C" w:rsidP="009553FD">
      <w:pPr>
        <w:pStyle w:val="NurText"/>
        <w:jc w:val="center"/>
        <w:rPr>
          <w:rFonts w:ascii="Calibri" w:hAnsi="Calibri"/>
          <w:b/>
          <w:bCs/>
          <w:sz w:val="18"/>
          <w:szCs w:val="18"/>
        </w:rPr>
      </w:pPr>
    </w:p>
    <w:p w:rsidR="00CD430C" w:rsidRPr="00105764" w:rsidRDefault="00CD430C" w:rsidP="009553FD">
      <w:pPr>
        <w:pStyle w:val="NurText"/>
        <w:jc w:val="center"/>
        <w:rPr>
          <w:rFonts w:ascii="Calibri" w:hAnsi="Calibri"/>
          <w:b/>
          <w:bCs/>
          <w:sz w:val="18"/>
          <w:szCs w:val="18"/>
        </w:rPr>
      </w:pPr>
    </w:p>
    <w:p w:rsidR="009553FD" w:rsidRPr="00CD430C" w:rsidRDefault="009553FD" w:rsidP="009553FD">
      <w:pPr>
        <w:pStyle w:val="NurText"/>
        <w:jc w:val="center"/>
        <w:rPr>
          <w:rFonts w:ascii="Calibri" w:hAnsi="Calibri"/>
          <w:b/>
          <w:bCs/>
          <w:sz w:val="8"/>
          <w:szCs w:val="22"/>
        </w:rPr>
      </w:pPr>
    </w:p>
    <w:p w:rsidR="00043163" w:rsidRDefault="00FC1E0B" w:rsidP="009553FD">
      <w:pPr>
        <w:pStyle w:val="Nur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Protokoll des</w:t>
      </w:r>
      <w:r w:rsidR="00043163">
        <w:rPr>
          <w:rFonts w:ascii="Calibri" w:hAnsi="Calibri"/>
          <w:b/>
          <w:bCs/>
          <w:sz w:val="22"/>
          <w:szCs w:val="22"/>
        </w:rPr>
        <w:t xml:space="preserve"> Tierschutztreffen</w:t>
      </w:r>
      <w:r>
        <w:rPr>
          <w:rFonts w:ascii="Calibri" w:hAnsi="Calibri"/>
          <w:b/>
          <w:bCs/>
          <w:sz w:val="22"/>
          <w:szCs w:val="22"/>
        </w:rPr>
        <w:t>s</w:t>
      </w:r>
      <w:r w:rsidR="00043163">
        <w:rPr>
          <w:rFonts w:ascii="Calibri" w:hAnsi="Calibri"/>
          <w:b/>
          <w:bCs/>
          <w:sz w:val="22"/>
          <w:szCs w:val="22"/>
        </w:rPr>
        <w:t xml:space="preserve"> der Fraktion GRÜNE</w:t>
      </w:r>
      <w:r w:rsidR="00043163"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 w:rsidR="009553FD">
        <w:rPr>
          <w:rFonts w:ascii="Calibri" w:hAnsi="Calibri"/>
          <w:b/>
          <w:bCs/>
          <w:sz w:val="22"/>
          <w:szCs w:val="22"/>
        </w:rPr>
        <w:t>am Dienstag, 30. Juni 2015</w:t>
      </w:r>
    </w:p>
    <w:p w:rsidR="00B37383" w:rsidRDefault="00B37383" w:rsidP="009553FD">
      <w:pPr>
        <w:pStyle w:val="NurText"/>
        <w:jc w:val="center"/>
        <w:rPr>
          <w:rFonts w:ascii="Calibri" w:hAnsi="Calibri"/>
          <w:b/>
          <w:bCs/>
          <w:sz w:val="22"/>
          <w:szCs w:val="22"/>
        </w:rPr>
      </w:pPr>
    </w:p>
    <w:p w:rsidR="00B37383" w:rsidRPr="00516880" w:rsidRDefault="00B37383" w:rsidP="00B37383">
      <w:pPr>
        <w:pStyle w:val="NurText"/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"Anforderungen an die heutige Z</w:t>
      </w:r>
      <w:r w:rsidRPr="00516880">
        <w:rPr>
          <w:rFonts w:ascii="Calibri" w:hAnsi="Calibri"/>
          <w:b/>
          <w:bCs/>
          <w:sz w:val="28"/>
          <w:szCs w:val="22"/>
        </w:rPr>
        <w:t>o</w:t>
      </w:r>
      <w:r>
        <w:rPr>
          <w:rFonts w:ascii="Calibri" w:hAnsi="Calibri"/>
          <w:b/>
          <w:bCs/>
          <w:sz w:val="28"/>
          <w:szCs w:val="22"/>
        </w:rPr>
        <w:t>o</w:t>
      </w:r>
      <w:r w:rsidRPr="00516880">
        <w:rPr>
          <w:rFonts w:ascii="Calibri" w:hAnsi="Calibri"/>
          <w:b/>
          <w:bCs/>
          <w:sz w:val="28"/>
          <w:szCs w:val="22"/>
        </w:rPr>
        <w:t>tierhaltung"</w:t>
      </w:r>
    </w:p>
    <w:p w:rsidR="00043163" w:rsidRDefault="00043163" w:rsidP="009553FD">
      <w:pPr>
        <w:pStyle w:val="NurText"/>
        <w:rPr>
          <w:rFonts w:ascii="Calibri" w:hAnsi="Calibri"/>
          <w:b/>
          <w:bCs/>
          <w:sz w:val="22"/>
          <w:szCs w:val="22"/>
        </w:rPr>
      </w:pPr>
    </w:p>
    <w:p w:rsidR="00105764" w:rsidRDefault="00105764" w:rsidP="00105764">
      <w:pPr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Sitzungsleitung: Reinhold Pix und Dr. Cornelie Jäger</w:t>
      </w:r>
    </w:p>
    <w:p w:rsidR="00105764" w:rsidRDefault="00B37383" w:rsidP="00105764">
      <w:pPr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Organisation und Protokoll</w:t>
      </w:r>
      <w:r w:rsidR="00105764">
        <w:rPr>
          <w:rFonts w:ascii="Calibri" w:hAnsi="Calibri"/>
          <w:bCs/>
          <w:sz w:val="22"/>
          <w:szCs w:val="18"/>
        </w:rPr>
        <w:t xml:space="preserve">: </w:t>
      </w:r>
      <w:r w:rsidR="00105764" w:rsidRPr="00813861">
        <w:rPr>
          <w:rFonts w:ascii="Calibri" w:hAnsi="Calibri"/>
          <w:bCs/>
          <w:sz w:val="22"/>
          <w:szCs w:val="18"/>
        </w:rPr>
        <w:t xml:space="preserve">Hanne Niebuhr </w:t>
      </w:r>
      <w:r w:rsidR="00105764">
        <w:rPr>
          <w:rFonts w:ascii="Calibri" w:hAnsi="Calibri"/>
          <w:bCs/>
          <w:sz w:val="22"/>
          <w:szCs w:val="18"/>
        </w:rPr>
        <w:tab/>
      </w:r>
    </w:p>
    <w:p w:rsidR="00105764" w:rsidRDefault="00105764" w:rsidP="00105764">
      <w:pPr>
        <w:pStyle w:val="Default"/>
        <w:rPr>
          <w:rFonts w:asciiTheme="minorHAnsi" w:hAnsiTheme="minorHAnsi"/>
          <w:sz w:val="22"/>
          <w:szCs w:val="22"/>
        </w:rPr>
      </w:pPr>
    </w:p>
    <w:p w:rsidR="00516880" w:rsidRDefault="00516880" w:rsidP="00105764">
      <w:pPr>
        <w:pStyle w:val="Default"/>
        <w:rPr>
          <w:rFonts w:asciiTheme="minorHAnsi" w:hAnsiTheme="minorHAnsi"/>
          <w:sz w:val="22"/>
          <w:szCs w:val="22"/>
        </w:rPr>
      </w:pPr>
      <w:r w:rsidRPr="00516880">
        <w:rPr>
          <w:rFonts w:asciiTheme="minorHAnsi" w:hAnsiTheme="minorHAnsi"/>
          <w:sz w:val="22"/>
          <w:szCs w:val="22"/>
        </w:rPr>
        <w:t xml:space="preserve">Auf Einladung </w:t>
      </w:r>
      <w:r>
        <w:rPr>
          <w:rFonts w:asciiTheme="minorHAnsi" w:hAnsiTheme="minorHAnsi"/>
          <w:sz w:val="22"/>
          <w:szCs w:val="22"/>
        </w:rPr>
        <w:t>von Reinhold Pix, tierschutzpolitische</w:t>
      </w:r>
      <w:r w:rsidR="00B37383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Sprecher</w:t>
      </w:r>
      <w:r w:rsidRPr="00516880">
        <w:rPr>
          <w:rFonts w:asciiTheme="minorHAnsi" w:hAnsiTheme="minorHAnsi"/>
          <w:sz w:val="22"/>
          <w:szCs w:val="22"/>
        </w:rPr>
        <w:t xml:space="preserve"> der </w:t>
      </w:r>
      <w:r>
        <w:rPr>
          <w:rFonts w:asciiTheme="minorHAnsi" w:hAnsiTheme="minorHAnsi"/>
          <w:sz w:val="22"/>
          <w:szCs w:val="22"/>
        </w:rPr>
        <w:t>grünen</w:t>
      </w:r>
      <w:r w:rsidRPr="005168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Landtagsf</w:t>
      </w:r>
      <w:r w:rsidRPr="00516880">
        <w:rPr>
          <w:rFonts w:asciiTheme="minorHAnsi" w:hAnsiTheme="minorHAnsi"/>
          <w:sz w:val="22"/>
          <w:szCs w:val="22"/>
        </w:rPr>
        <w:t>raktion</w:t>
      </w:r>
      <w:r>
        <w:rPr>
          <w:rFonts w:asciiTheme="minorHAnsi" w:hAnsiTheme="minorHAnsi"/>
          <w:sz w:val="22"/>
          <w:szCs w:val="22"/>
        </w:rPr>
        <w:t xml:space="preserve"> in B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den-Württemberg, trafen sich am 30.06.2015 </w:t>
      </w:r>
      <w:r w:rsidR="002A16D6">
        <w:rPr>
          <w:rFonts w:asciiTheme="minorHAnsi" w:hAnsiTheme="minorHAnsi"/>
          <w:sz w:val="22"/>
          <w:szCs w:val="22"/>
        </w:rPr>
        <w:t xml:space="preserve">rund </w:t>
      </w:r>
      <w:r>
        <w:rPr>
          <w:rFonts w:asciiTheme="minorHAnsi" w:hAnsiTheme="minorHAnsi"/>
          <w:sz w:val="22"/>
          <w:szCs w:val="22"/>
        </w:rPr>
        <w:t xml:space="preserve">60 Gäste </w:t>
      </w:r>
      <w:r w:rsidR="002A16D6" w:rsidRPr="00516880">
        <w:rPr>
          <w:rFonts w:asciiTheme="minorHAnsi" w:hAnsiTheme="minorHAnsi"/>
          <w:sz w:val="22"/>
          <w:szCs w:val="22"/>
        </w:rPr>
        <w:t>de</w:t>
      </w:r>
      <w:r w:rsidR="002A16D6">
        <w:rPr>
          <w:rFonts w:asciiTheme="minorHAnsi" w:hAnsiTheme="minorHAnsi"/>
          <w:sz w:val="22"/>
          <w:szCs w:val="22"/>
        </w:rPr>
        <w:t>r</w:t>
      </w:r>
      <w:r w:rsidR="002A16D6" w:rsidRPr="00516880">
        <w:rPr>
          <w:rFonts w:asciiTheme="minorHAnsi" w:hAnsiTheme="minorHAnsi"/>
          <w:sz w:val="22"/>
          <w:szCs w:val="22"/>
        </w:rPr>
        <w:t xml:space="preserve"> </w:t>
      </w:r>
      <w:r w:rsidR="002A16D6">
        <w:rPr>
          <w:rFonts w:asciiTheme="minorHAnsi" w:hAnsiTheme="minorHAnsi"/>
          <w:sz w:val="22"/>
          <w:szCs w:val="22"/>
        </w:rPr>
        <w:t xml:space="preserve">Tierschutzverbände </w:t>
      </w:r>
      <w:r w:rsidR="002A16D6" w:rsidRPr="00516880">
        <w:rPr>
          <w:rFonts w:asciiTheme="minorHAnsi" w:hAnsiTheme="minorHAnsi"/>
          <w:sz w:val="22"/>
          <w:szCs w:val="22"/>
        </w:rPr>
        <w:t>BW, der Grünen Landesarbeitsgemeinschaft Tierschutzpolitik</w:t>
      </w:r>
      <w:r w:rsidR="002A16D6">
        <w:rPr>
          <w:rFonts w:asciiTheme="minorHAnsi" w:hAnsiTheme="minorHAnsi"/>
          <w:sz w:val="22"/>
          <w:szCs w:val="22"/>
        </w:rPr>
        <w:t>, aus Zoos in BW und RLP</w:t>
      </w:r>
      <w:r w:rsidR="002A16D6" w:rsidRPr="00516880">
        <w:rPr>
          <w:rFonts w:asciiTheme="minorHAnsi" w:hAnsiTheme="minorHAnsi"/>
          <w:sz w:val="22"/>
          <w:szCs w:val="22"/>
        </w:rPr>
        <w:t xml:space="preserve"> sowie Vertreter des Minister</w:t>
      </w:r>
      <w:r w:rsidR="002A16D6" w:rsidRPr="00516880">
        <w:rPr>
          <w:rFonts w:asciiTheme="minorHAnsi" w:hAnsiTheme="minorHAnsi"/>
          <w:sz w:val="22"/>
          <w:szCs w:val="22"/>
        </w:rPr>
        <w:t>i</w:t>
      </w:r>
      <w:r w:rsidR="002A16D6" w:rsidRPr="00516880">
        <w:rPr>
          <w:rFonts w:asciiTheme="minorHAnsi" w:hAnsiTheme="minorHAnsi"/>
          <w:sz w:val="22"/>
          <w:szCs w:val="22"/>
        </w:rPr>
        <w:t xml:space="preserve">ums für Ländlichen Raum und der Stabsstelle Landestierschutz </w:t>
      </w:r>
      <w:r w:rsidRPr="00516880">
        <w:rPr>
          <w:rFonts w:asciiTheme="minorHAnsi" w:hAnsiTheme="minorHAnsi"/>
          <w:sz w:val="22"/>
          <w:szCs w:val="22"/>
        </w:rPr>
        <w:t xml:space="preserve">zum </w:t>
      </w:r>
      <w:r w:rsidR="00B37383">
        <w:rPr>
          <w:rFonts w:asciiTheme="minorHAnsi" w:hAnsiTheme="minorHAnsi"/>
          <w:sz w:val="22"/>
          <w:szCs w:val="22"/>
        </w:rPr>
        <w:t>Fachgespräch</w:t>
      </w:r>
      <w:r w:rsidRPr="00516880">
        <w:rPr>
          <w:rFonts w:asciiTheme="minorHAnsi" w:hAnsiTheme="minorHAnsi"/>
          <w:sz w:val="22"/>
          <w:szCs w:val="22"/>
        </w:rPr>
        <w:t xml:space="preserve"> „Anforderungen an</w:t>
      </w:r>
      <w:r>
        <w:rPr>
          <w:rFonts w:asciiTheme="minorHAnsi" w:hAnsiTheme="minorHAnsi"/>
          <w:sz w:val="22"/>
          <w:szCs w:val="22"/>
        </w:rPr>
        <w:t xml:space="preserve"> die</w:t>
      </w:r>
      <w:r w:rsidRPr="00516880">
        <w:rPr>
          <w:rFonts w:asciiTheme="minorHAnsi" w:hAnsiTheme="minorHAnsi"/>
          <w:sz w:val="22"/>
          <w:szCs w:val="22"/>
        </w:rPr>
        <w:t xml:space="preserve"> heutige Zoo</w:t>
      </w:r>
      <w:r>
        <w:rPr>
          <w:rFonts w:asciiTheme="minorHAnsi" w:hAnsiTheme="minorHAnsi"/>
          <w:sz w:val="22"/>
          <w:szCs w:val="22"/>
        </w:rPr>
        <w:t>tierhaltung“</w:t>
      </w:r>
      <w:r w:rsidRPr="00516880">
        <w:rPr>
          <w:rFonts w:asciiTheme="minorHAnsi" w:hAnsiTheme="minorHAnsi"/>
          <w:sz w:val="22"/>
          <w:szCs w:val="22"/>
        </w:rPr>
        <w:t xml:space="preserve">. </w:t>
      </w:r>
    </w:p>
    <w:p w:rsidR="00516880" w:rsidRPr="00516880" w:rsidRDefault="00516880" w:rsidP="00516880">
      <w:pPr>
        <w:pStyle w:val="Default"/>
        <w:rPr>
          <w:rFonts w:asciiTheme="minorHAnsi" w:hAnsiTheme="minorHAnsi"/>
          <w:sz w:val="22"/>
          <w:szCs w:val="22"/>
        </w:rPr>
      </w:pPr>
    </w:p>
    <w:p w:rsidR="00AF0D07" w:rsidRDefault="00516880" w:rsidP="00AF0D07">
      <w:pPr>
        <w:pStyle w:val="Default"/>
        <w:rPr>
          <w:rFonts w:ascii="Calibri" w:hAnsi="Calibri"/>
          <w:sz w:val="22"/>
          <w:szCs w:val="22"/>
        </w:rPr>
      </w:pPr>
      <w:r w:rsidRPr="00516880">
        <w:rPr>
          <w:rFonts w:asciiTheme="minorHAnsi" w:hAnsiTheme="minorHAnsi"/>
          <w:sz w:val="22"/>
          <w:szCs w:val="22"/>
        </w:rPr>
        <w:t>Von Seiten des Tierschutzes bzw. Tierrechts referierte</w:t>
      </w:r>
      <w:r w:rsidR="002A16D6">
        <w:rPr>
          <w:rFonts w:asciiTheme="minorHAnsi" w:hAnsiTheme="minorHAnsi"/>
          <w:sz w:val="22"/>
          <w:szCs w:val="22"/>
        </w:rPr>
        <w:t>n</w:t>
      </w:r>
      <w:r w:rsidRPr="00516880">
        <w:rPr>
          <w:rFonts w:asciiTheme="minorHAnsi" w:hAnsiTheme="minorHAnsi"/>
          <w:sz w:val="22"/>
          <w:szCs w:val="22"/>
        </w:rPr>
        <w:t xml:space="preserve"> </w:t>
      </w:r>
      <w:r w:rsidR="002A16D6" w:rsidRPr="00516880">
        <w:rPr>
          <w:rFonts w:asciiTheme="minorHAnsi" w:hAnsiTheme="minorHAnsi"/>
          <w:sz w:val="22"/>
          <w:szCs w:val="22"/>
        </w:rPr>
        <w:t>Laura Zodrow</w:t>
      </w:r>
      <w:r w:rsidR="002A16D6">
        <w:rPr>
          <w:rFonts w:asciiTheme="minorHAnsi" w:hAnsiTheme="minorHAnsi"/>
          <w:sz w:val="22"/>
          <w:szCs w:val="22"/>
        </w:rPr>
        <w:t xml:space="preserve"> </w:t>
      </w:r>
      <w:r w:rsidR="001E4032">
        <w:rPr>
          <w:rFonts w:asciiTheme="minorHAnsi" w:hAnsiTheme="minorHAnsi"/>
          <w:sz w:val="22"/>
          <w:szCs w:val="22"/>
        </w:rPr>
        <w:t>sowie</w:t>
      </w:r>
      <w:r w:rsidRPr="00516880">
        <w:rPr>
          <w:rFonts w:asciiTheme="minorHAnsi" w:hAnsiTheme="minorHAnsi"/>
          <w:sz w:val="22"/>
          <w:szCs w:val="22"/>
        </w:rPr>
        <w:t xml:space="preserve"> James Brückner</w:t>
      </w:r>
      <w:r w:rsidR="00DD2AD0">
        <w:rPr>
          <w:rFonts w:asciiTheme="minorHAnsi" w:hAnsiTheme="minorHAnsi"/>
          <w:sz w:val="22"/>
          <w:szCs w:val="22"/>
        </w:rPr>
        <w:t xml:space="preserve"> und </w:t>
      </w:r>
      <w:r w:rsidR="002A16D6">
        <w:rPr>
          <w:rFonts w:asciiTheme="minorHAnsi" w:hAnsiTheme="minorHAnsi"/>
          <w:sz w:val="22"/>
          <w:szCs w:val="22"/>
        </w:rPr>
        <w:t>a</w:t>
      </w:r>
      <w:r w:rsidRPr="00516880">
        <w:rPr>
          <w:rFonts w:asciiTheme="minorHAnsi" w:hAnsiTheme="minorHAnsi"/>
          <w:sz w:val="22"/>
          <w:szCs w:val="22"/>
        </w:rPr>
        <w:t>ls Vertreter der baden-württembergischen</w:t>
      </w:r>
      <w:r w:rsidR="001E4032">
        <w:rPr>
          <w:rFonts w:asciiTheme="minorHAnsi" w:hAnsiTheme="minorHAnsi"/>
          <w:sz w:val="22"/>
          <w:szCs w:val="22"/>
        </w:rPr>
        <w:t xml:space="preserve"> </w:t>
      </w:r>
      <w:r w:rsidRPr="00516880">
        <w:rPr>
          <w:rFonts w:asciiTheme="minorHAnsi" w:hAnsiTheme="minorHAnsi"/>
          <w:sz w:val="22"/>
          <w:szCs w:val="22"/>
        </w:rPr>
        <w:t xml:space="preserve">Zoos Herr Dr. Thomas Kölpin. </w:t>
      </w:r>
      <w:r w:rsidR="00AF0D07" w:rsidRPr="00516880">
        <w:rPr>
          <w:rFonts w:asciiTheme="minorHAnsi" w:hAnsiTheme="minorHAnsi"/>
          <w:sz w:val="22"/>
          <w:szCs w:val="22"/>
        </w:rPr>
        <w:t xml:space="preserve">Die Veranstaltung </w:t>
      </w:r>
      <w:r w:rsidR="00AF0D07">
        <w:rPr>
          <w:rFonts w:asciiTheme="minorHAnsi" w:hAnsiTheme="minorHAnsi"/>
          <w:sz w:val="22"/>
          <w:szCs w:val="22"/>
        </w:rPr>
        <w:t>bot</w:t>
      </w:r>
      <w:r w:rsidR="00AF0D07" w:rsidRPr="00516880">
        <w:rPr>
          <w:rFonts w:asciiTheme="minorHAnsi" w:hAnsiTheme="minorHAnsi"/>
          <w:sz w:val="22"/>
          <w:szCs w:val="22"/>
        </w:rPr>
        <w:t xml:space="preserve"> </w:t>
      </w:r>
      <w:r w:rsidR="00AF0D07">
        <w:rPr>
          <w:rFonts w:asciiTheme="minorHAnsi" w:hAnsiTheme="minorHAnsi"/>
          <w:sz w:val="22"/>
          <w:szCs w:val="22"/>
        </w:rPr>
        <w:t>den</w:t>
      </w:r>
      <w:r w:rsidR="00AF0D07" w:rsidRPr="00516880">
        <w:rPr>
          <w:rFonts w:asciiTheme="minorHAnsi" w:hAnsiTheme="minorHAnsi"/>
          <w:sz w:val="22"/>
          <w:szCs w:val="22"/>
        </w:rPr>
        <w:t xml:space="preserve"> Referenten und Referentinnen sowie </w:t>
      </w:r>
      <w:r w:rsidR="00AF0D07">
        <w:rPr>
          <w:rFonts w:asciiTheme="minorHAnsi" w:hAnsiTheme="minorHAnsi"/>
          <w:sz w:val="22"/>
          <w:szCs w:val="22"/>
        </w:rPr>
        <w:t xml:space="preserve">allen </w:t>
      </w:r>
      <w:r w:rsidR="00AF0D07" w:rsidRPr="00516880">
        <w:rPr>
          <w:rFonts w:asciiTheme="minorHAnsi" w:hAnsiTheme="minorHAnsi"/>
          <w:sz w:val="22"/>
          <w:szCs w:val="22"/>
        </w:rPr>
        <w:t>Gästen die Möglichkeit zum Zuhören und Austausch zu den Aspekten heutiger Zootierhaltung</w:t>
      </w:r>
      <w:r w:rsidR="00AF0D07">
        <w:rPr>
          <w:rFonts w:asciiTheme="minorHAnsi" w:hAnsiTheme="minorHAnsi"/>
          <w:sz w:val="22"/>
          <w:szCs w:val="22"/>
        </w:rPr>
        <w:t>.</w:t>
      </w:r>
      <w:r w:rsidR="00AF0D07" w:rsidRPr="00516880">
        <w:rPr>
          <w:rFonts w:asciiTheme="minorHAnsi" w:hAnsiTheme="minorHAnsi"/>
          <w:sz w:val="22"/>
          <w:szCs w:val="22"/>
        </w:rPr>
        <w:t xml:space="preserve"> </w:t>
      </w:r>
      <w:r w:rsidR="00AF0D07">
        <w:rPr>
          <w:rFonts w:ascii="Calibri" w:hAnsi="Calibri"/>
          <w:sz w:val="22"/>
          <w:szCs w:val="22"/>
        </w:rPr>
        <w:t xml:space="preserve">Die Stuttgarter Wilhelma wurde dabei exemplarisch und als konkretes Beispiel näher beleuchtet. </w:t>
      </w:r>
    </w:p>
    <w:p w:rsidR="00AF0D07" w:rsidRDefault="00AF0D07" w:rsidP="00AF0D07">
      <w:pPr>
        <w:pStyle w:val="Default"/>
        <w:rPr>
          <w:rFonts w:ascii="Calibri" w:hAnsi="Calibri"/>
          <w:sz w:val="22"/>
          <w:szCs w:val="22"/>
        </w:rPr>
      </w:pPr>
    </w:p>
    <w:p w:rsidR="00AF0D07" w:rsidRDefault="00AF0D07" w:rsidP="00AF0D0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Seit langem schwelen Fragen um die „richtige“ Haltung von Zootieren. Klaffen die Bedürfnisse exot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scher Tiere und die Erfordernisse der Tierhaltung in Zoos und Tierparks unüberbrückbar weit ause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nander oder lässt sich beides miteinander verbinden? Ziel war es, die Anliegen des Tierschutzes und der TierschützerInnen mit denen der „Anwender“ zusammenzubringen.</w:t>
      </w:r>
    </w:p>
    <w:p w:rsidR="00B225A6" w:rsidRDefault="00B225A6" w:rsidP="001F2AC0">
      <w:pPr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F2AC0" w:rsidRDefault="001F2AC0" w:rsidP="001F2AC0">
      <w:pPr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A16D6" w:rsidRDefault="002A16D6" w:rsidP="002A16D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Die </w:t>
      </w:r>
      <w:r w:rsidR="005C0DB4">
        <w:rPr>
          <w:rFonts w:ascii="Calibri" w:hAnsi="Calibri"/>
          <w:b/>
          <w:bCs/>
          <w:sz w:val="22"/>
          <w:szCs w:val="22"/>
          <w:u w:val="single"/>
        </w:rPr>
        <w:t>Vorträge</w:t>
      </w:r>
    </w:p>
    <w:p w:rsidR="005C0DB4" w:rsidRDefault="005C0DB4" w:rsidP="002A16D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50BF6" w:rsidRPr="00650BF6" w:rsidRDefault="002A16D6" w:rsidP="00650BF6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5C0DB4">
        <w:rPr>
          <w:b/>
          <w:bCs/>
        </w:rPr>
        <w:t>Laura Zodrow</w:t>
      </w:r>
      <w:r w:rsidR="001E4032" w:rsidRPr="005C0DB4">
        <w:rPr>
          <w:b/>
          <w:bCs/>
        </w:rPr>
        <w:t>,</w:t>
      </w:r>
      <w:r w:rsidRPr="005C0DB4">
        <w:rPr>
          <w:b/>
        </w:rPr>
        <w:t xml:space="preserve"> Bundesvorsitzende der GRÜNEN Bundesarbeitsgemeinschaft Tierschutzpolitik und Publizistin </w:t>
      </w:r>
      <w:r w:rsidR="001E4032" w:rsidRPr="005C0DB4">
        <w:rPr>
          <w:b/>
        </w:rPr>
        <w:t>zur Haltung von Wild-/Zootieren</w:t>
      </w:r>
      <w:r w:rsidR="00650BF6">
        <w:rPr>
          <w:b/>
        </w:rPr>
        <w:t xml:space="preserve"> (</w:t>
      </w:r>
      <w:hyperlink r:id="rId10" w:history="1">
        <w:r w:rsidR="00650BF6" w:rsidRPr="00A672A6">
          <w:rPr>
            <w:rStyle w:val="Hyperlink"/>
            <w:b/>
          </w:rPr>
          <w:t>http://www.animal-public.de/</w:t>
        </w:r>
      </w:hyperlink>
      <w:r w:rsidR="00650BF6">
        <w:rPr>
          <w:b/>
        </w:rPr>
        <w:t>)</w:t>
      </w:r>
    </w:p>
    <w:p w:rsidR="005C0DB4" w:rsidRDefault="005C0DB4" w:rsidP="00DD2AD0">
      <w:pPr>
        <w:autoSpaceDE w:val="0"/>
        <w:autoSpaceDN w:val="0"/>
        <w:adjustRightInd w:val="0"/>
        <w:rPr>
          <w:rFonts w:asciiTheme="minorHAnsi" w:hAnsiTheme="minorHAnsi" w:cs="Tahoma-Bold"/>
          <w:bCs/>
          <w:sz w:val="22"/>
          <w:szCs w:val="22"/>
          <w:lang w:eastAsia="en-US"/>
        </w:rPr>
      </w:pPr>
    </w:p>
    <w:p w:rsidR="005C0DB4" w:rsidRDefault="00700B98" w:rsidP="00CC41D7">
      <w:pPr>
        <w:autoSpaceDE w:val="0"/>
        <w:autoSpaceDN w:val="0"/>
        <w:adjustRightInd w:val="0"/>
        <w:rPr>
          <w:rFonts w:asciiTheme="minorHAnsi" w:hAnsiTheme="minorHAnsi" w:cs="Tahoma-Bold"/>
          <w:bCs/>
          <w:sz w:val="22"/>
          <w:szCs w:val="22"/>
          <w:lang w:eastAsia="en-US"/>
        </w:rPr>
      </w:pPr>
      <w:r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Laura Zodrow </w:t>
      </w:r>
      <w:r>
        <w:rPr>
          <w:rFonts w:asciiTheme="minorHAnsi" w:hAnsiTheme="minorHAnsi" w:cs="Tahoma"/>
          <w:color w:val="auto"/>
          <w:sz w:val="22"/>
          <w:szCs w:val="22"/>
          <w:lang w:eastAsia="en-US"/>
        </w:rPr>
        <w:t>vertrat (wie auch James Brückner und Torsten Schmidt) den Tierschutz bei der Erste</w:t>
      </w:r>
      <w:r>
        <w:rPr>
          <w:rFonts w:asciiTheme="minorHAnsi" w:hAnsiTheme="minorHAnsi" w:cs="Tahoma"/>
          <w:color w:val="auto"/>
          <w:sz w:val="22"/>
          <w:szCs w:val="22"/>
          <w:lang w:eastAsia="en-US"/>
        </w:rPr>
        <w:t>l</w:t>
      </w:r>
      <w:r>
        <w:rPr>
          <w:rFonts w:asciiTheme="minorHAnsi" w:hAnsiTheme="minorHAnsi" w:cs="Tahoma"/>
          <w:color w:val="auto"/>
          <w:sz w:val="22"/>
          <w:szCs w:val="22"/>
          <w:lang w:eastAsia="en-US"/>
        </w:rPr>
        <w:t>lung des Säugetiergutachtens. Sie</w:t>
      </w:r>
      <w:r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gibt in ihrem</w:t>
      </w:r>
      <w:r w:rsidR="009870AF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Vortrag</w:t>
      </w:r>
      <w:r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einen Überblick über </w:t>
      </w:r>
      <w:r w:rsidR="009870AF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Anforderungen an die </w:t>
      </w:r>
      <w:r w:rsidR="00DD2AD0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>Zootierhaltung</w:t>
      </w:r>
      <w:r w:rsidR="00B426E8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</w:t>
      </w:r>
      <w:r w:rsidR="009870AF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nach </w:t>
      </w:r>
      <w:r w:rsidR="00DD2AD0" w:rsidRPr="009870AF">
        <w:rPr>
          <w:rFonts w:asciiTheme="minorHAnsi" w:hAnsiTheme="minorHAnsi" w:cs="Tahoma"/>
          <w:sz w:val="22"/>
          <w:szCs w:val="22"/>
          <w:lang w:eastAsia="en-US"/>
        </w:rPr>
        <w:t>Bundesnaturschutzgesetz</w:t>
      </w:r>
      <w:r w:rsidR="009870AF">
        <w:rPr>
          <w:rFonts w:asciiTheme="minorHAnsi" w:hAnsiTheme="minorHAnsi" w:cs="Tahoma"/>
          <w:sz w:val="22"/>
          <w:szCs w:val="22"/>
          <w:lang w:eastAsia="en-US"/>
        </w:rPr>
        <w:t xml:space="preserve">, </w:t>
      </w:r>
      <w:r w:rsidR="009870AF" w:rsidRPr="009870AF">
        <w:rPr>
          <w:rFonts w:asciiTheme="minorHAnsi" w:hAnsiTheme="minorHAnsi" w:cs="Tahoma"/>
          <w:sz w:val="22"/>
          <w:szCs w:val="22"/>
          <w:lang w:eastAsia="en-US"/>
        </w:rPr>
        <w:t xml:space="preserve">EU-Zoo-Richtlinie, Tierschutzgesetz, </w:t>
      </w:r>
      <w:r w:rsidR="00105764">
        <w:rPr>
          <w:rFonts w:asciiTheme="minorHAnsi" w:hAnsiTheme="minorHAnsi" w:cs="Tahoma"/>
          <w:sz w:val="22"/>
          <w:szCs w:val="22"/>
          <w:lang w:eastAsia="en-US"/>
        </w:rPr>
        <w:t>Zoo-</w:t>
      </w:r>
      <w:r w:rsidR="009A21CF">
        <w:rPr>
          <w:rFonts w:asciiTheme="minorHAnsi" w:hAnsiTheme="minorHAnsi" w:cs="Tahoma"/>
          <w:sz w:val="22"/>
          <w:szCs w:val="22"/>
          <w:lang w:eastAsia="en-US"/>
        </w:rPr>
        <w:t xml:space="preserve">Leitlinien und </w:t>
      </w:r>
      <w:r w:rsidR="009870AF">
        <w:rPr>
          <w:rFonts w:asciiTheme="minorHAnsi" w:hAnsiTheme="minorHAnsi" w:cs="Tahoma"/>
          <w:sz w:val="22"/>
          <w:szCs w:val="22"/>
          <w:lang w:eastAsia="en-US"/>
        </w:rPr>
        <w:t>Bundessäugetiergutachten</w:t>
      </w:r>
      <w:r w:rsidR="00F87FD3">
        <w:rPr>
          <w:rFonts w:asciiTheme="minorHAnsi" w:hAnsiTheme="minorHAnsi" w:cs="Tahoma"/>
          <w:sz w:val="22"/>
          <w:szCs w:val="22"/>
          <w:lang w:eastAsia="en-US"/>
        </w:rPr>
        <w:t xml:space="preserve"> 2014</w:t>
      </w:r>
      <w:r w:rsidR="009A21CF">
        <w:rPr>
          <w:rFonts w:asciiTheme="minorHAnsi" w:hAnsiTheme="minorHAnsi" w:cs="Tahoma"/>
          <w:color w:val="auto"/>
          <w:sz w:val="22"/>
          <w:szCs w:val="22"/>
          <w:lang w:eastAsia="en-US"/>
        </w:rPr>
        <w:t>. A</w:t>
      </w:r>
      <w:r w:rsidR="00F87FD3">
        <w:rPr>
          <w:rFonts w:asciiTheme="minorHAnsi" w:hAnsiTheme="minorHAnsi" w:cs="Tahoma"/>
          <w:color w:val="auto"/>
          <w:sz w:val="22"/>
          <w:szCs w:val="22"/>
          <w:lang w:eastAsia="en-US"/>
        </w:rPr>
        <w:t>m Gut</w:t>
      </w:r>
      <w:r w:rsidR="00F87FD3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>achten</w:t>
      </w:r>
      <w:r w:rsidR="009870AF">
        <w:rPr>
          <w:rFonts w:asciiTheme="minorHAnsi" w:hAnsiTheme="minorHAnsi" w:cs="Tahoma"/>
          <w:color w:val="auto"/>
          <w:sz w:val="22"/>
          <w:szCs w:val="22"/>
          <w:lang w:eastAsia="en-US"/>
        </w:rPr>
        <w:t xml:space="preserve"> </w:t>
      </w:r>
      <w:r w:rsidR="009A21CF">
        <w:rPr>
          <w:rFonts w:asciiTheme="minorHAnsi" w:hAnsiTheme="minorHAnsi" w:cs="Tahoma"/>
          <w:color w:val="auto"/>
          <w:sz w:val="22"/>
          <w:szCs w:val="22"/>
          <w:lang w:eastAsia="en-US"/>
        </w:rPr>
        <w:t xml:space="preserve">äußert sie diverse </w:t>
      </w:r>
      <w:r w:rsidR="009870AF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>K</w:t>
      </w:r>
      <w:r w:rsidR="00CC41D7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>ritik</w:t>
      </w:r>
      <w:r w:rsidR="009A21CF">
        <w:rPr>
          <w:rFonts w:asciiTheme="minorHAnsi" w:hAnsiTheme="minorHAnsi" w:cs="Tahoma-Bold"/>
          <w:bCs/>
          <w:sz w:val="22"/>
          <w:szCs w:val="22"/>
          <w:lang w:eastAsia="en-US"/>
        </w:rPr>
        <w:t>punkte</w:t>
      </w:r>
      <w:r w:rsidR="00CC41D7" w:rsidRPr="009870A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und</w:t>
      </w:r>
      <w:r w:rsidR="00F87FD3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benennt die sich daraus ergebenden Folgen für die Tierhaltung (s.</w:t>
      </w:r>
      <w:r w:rsidR="00B225A6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 </w:t>
      </w:r>
      <w:r w:rsidR="009A21CF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Präsentation im </w:t>
      </w:r>
      <w:r w:rsidR="00F87FD3">
        <w:rPr>
          <w:rFonts w:asciiTheme="minorHAnsi" w:hAnsiTheme="minorHAnsi" w:cs="Tahoma-Bold"/>
          <w:bCs/>
          <w:sz w:val="22"/>
          <w:szCs w:val="22"/>
          <w:lang w:eastAsia="en-US"/>
        </w:rPr>
        <w:t xml:space="preserve">Anhang). </w:t>
      </w:r>
    </w:p>
    <w:p w:rsidR="005C0DB4" w:rsidRDefault="005C0DB4" w:rsidP="00CC41D7">
      <w:pPr>
        <w:autoSpaceDE w:val="0"/>
        <w:autoSpaceDN w:val="0"/>
        <w:adjustRightInd w:val="0"/>
        <w:rPr>
          <w:rFonts w:asciiTheme="minorHAnsi" w:hAnsiTheme="minorHAnsi" w:cs="Tahoma-Bold"/>
          <w:bCs/>
          <w:sz w:val="22"/>
          <w:szCs w:val="22"/>
          <w:lang w:eastAsia="en-US"/>
        </w:rPr>
      </w:pPr>
    </w:p>
    <w:p w:rsidR="00CC41D7" w:rsidRPr="00CC41D7" w:rsidRDefault="00B225A6" w:rsidP="00CC41D7">
      <w:pPr>
        <w:autoSpaceDE w:val="0"/>
        <w:autoSpaceDN w:val="0"/>
        <w:adjustRightInd w:val="0"/>
        <w:rPr>
          <w:rFonts w:asciiTheme="minorHAnsi" w:hAnsiTheme="minorHAnsi" w:cs="Tahoma"/>
          <w:color w:val="auto"/>
          <w:sz w:val="22"/>
          <w:szCs w:val="22"/>
          <w:lang w:eastAsia="en-US"/>
        </w:rPr>
      </w:pPr>
      <w:r>
        <w:rPr>
          <w:rFonts w:asciiTheme="minorHAnsi" w:hAnsiTheme="minorHAnsi" w:cs="Tahoma-Bold"/>
          <w:bCs/>
          <w:sz w:val="22"/>
          <w:szCs w:val="22"/>
          <w:lang w:eastAsia="en-US"/>
        </w:rPr>
        <w:t>Handlungsmöglichkeiten a</w:t>
      </w:r>
      <w:r w:rsidR="00F87FD3">
        <w:rPr>
          <w:rFonts w:asciiTheme="minorHAnsi" w:hAnsiTheme="minorHAnsi" w:cs="Tahoma-Bold"/>
          <w:bCs/>
          <w:sz w:val="22"/>
          <w:szCs w:val="22"/>
          <w:lang w:eastAsia="en-US"/>
        </w:rPr>
        <w:t>uf L</w:t>
      </w:r>
      <w:r>
        <w:rPr>
          <w:rFonts w:asciiTheme="minorHAnsi" w:hAnsiTheme="minorHAnsi" w:cs="Tahoma-Bold"/>
          <w:bCs/>
          <w:sz w:val="22"/>
          <w:szCs w:val="22"/>
          <w:lang w:eastAsia="en-US"/>
        </w:rPr>
        <w:t>andesebene</w:t>
      </w:r>
      <w:r w:rsidR="009870AF">
        <w:rPr>
          <w:rFonts w:asciiTheme="minorHAnsi" w:hAnsiTheme="minorHAnsi" w:cs="Tahoma"/>
          <w:color w:val="auto"/>
          <w:sz w:val="22"/>
          <w:szCs w:val="22"/>
          <w:lang w:eastAsia="en-US"/>
        </w:rPr>
        <w:t>:</w:t>
      </w:r>
    </w:p>
    <w:p w:rsidR="00CC41D7" w:rsidRPr="00B37383" w:rsidRDefault="00CC41D7" w:rsidP="00B3738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-Bold"/>
          <w:b/>
          <w:bCs/>
          <w:lang w:eastAsia="en-US"/>
        </w:rPr>
      </w:pPr>
      <w:r w:rsidRPr="00CC41D7">
        <w:rPr>
          <w:rFonts w:asciiTheme="minorHAnsi" w:hAnsiTheme="minorHAnsi" w:cs="Tahoma"/>
          <w:lang w:eastAsia="en-US"/>
        </w:rPr>
        <w:t>Identifizierung aller Zoos</w:t>
      </w:r>
      <w:r w:rsidR="00B37383" w:rsidRPr="00B37383">
        <w:rPr>
          <w:rFonts w:asciiTheme="minorHAnsi" w:hAnsiTheme="minorHAnsi" w:cs="Tahoma"/>
          <w:lang w:eastAsia="en-US"/>
        </w:rPr>
        <w:t xml:space="preserve"> </w:t>
      </w:r>
      <w:r w:rsidR="00B37383">
        <w:rPr>
          <w:rFonts w:asciiTheme="minorHAnsi" w:hAnsiTheme="minorHAnsi" w:cs="Tahoma"/>
          <w:lang w:eastAsia="en-US"/>
        </w:rPr>
        <w:t xml:space="preserve">und </w:t>
      </w:r>
      <w:r w:rsidR="00B37383" w:rsidRPr="00CC41D7">
        <w:rPr>
          <w:rFonts w:asciiTheme="minorHAnsi" w:hAnsiTheme="minorHAnsi" w:cs="Tahoma"/>
          <w:lang w:eastAsia="en-US"/>
        </w:rPr>
        <w:t>Schließung der Zoos, die nicht die Vorgaben erfüllen</w:t>
      </w:r>
    </w:p>
    <w:p w:rsidR="00CC41D7" w:rsidRPr="00CC41D7" w:rsidRDefault="00CC41D7" w:rsidP="00CC41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  <w:r w:rsidRPr="00CC41D7">
        <w:rPr>
          <w:rFonts w:asciiTheme="minorHAnsi" w:hAnsiTheme="minorHAnsi" w:cs="Tahoma"/>
          <w:lang w:eastAsia="en-US"/>
        </w:rPr>
        <w:t>Umsetzung verbesserter Haltungsvorgaben</w:t>
      </w:r>
      <w:r>
        <w:rPr>
          <w:rFonts w:asciiTheme="minorHAnsi" w:hAnsiTheme="minorHAnsi" w:cs="Tahoma"/>
          <w:lang w:eastAsia="en-US"/>
        </w:rPr>
        <w:t xml:space="preserve"> aus Säugetiergutachten</w:t>
      </w:r>
    </w:p>
    <w:p w:rsidR="00CC41D7" w:rsidRPr="00CC41D7" w:rsidRDefault="00CC41D7" w:rsidP="00CC41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  <w:r w:rsidRPr="00CC41D7">
        <w:rPr>
          <w:rFonts w:asciiTheme="minorHAnsi" w:hAnsiTheme="minorHAnsi" w:cs="Tahoma"/>
          <w:lang w:eastAsia="en-US"/>
        </w:rPr>
        <w:t>Vereinheitlichung der Genehmigungsvoraussetzungen</w:t>
      </w:r>
    </w:p>
    <w:p w:rsidR="00CC41D7" w:rsidRPr="00CC41D7" w:rsidRDefault="00CC41D7" w:rsidP="00CC41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  <w:r w:rsidRPr="00CC41D7">
        <w:rPr>
          <w:rFonts w:asciiTheme="minorHAnsi" w:hAnsiTheme="minorHAnsi" w:cs="Tahoma"/>
          <w:lang w:eastAsia="en-US"/>
        </w:rPr>
        <w:t>Leitlinien zu Bildungs- und Artenschutzaktivitäten</w:t>
      </w:r>
      <w:r w:rsidR="00B37383">
        <w:rPr>
          <w:rFonts w:asciiTheme="minorHAnsi" w:hAnsiTheme="minorHAnsi" w:cs="Tahoma"/>
          <w:lang w:eastAsia="en-US"/>
        </w:rPr>
        <w:t>.</w:t>
      </w:r>
    </w:p>
    <w:p w:rsidR="0006726B" w:rsidRPr="007F3E36" w:rsidRDefault="002A16D6" w:rsidP="007F3E3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212121"/>
          <w:sz w:val="20"/>
        </w:rPr>
      </w:pPr>
      <w:r w:rsidRPr="007F3E36">
        <w:rPr>
          <w:b/>
          <w:bCs/>
        </w:rPr>
        <w:lastRenderedPageBreak/>
        <w:t xml:space="preserve">James Brückner </w:t>
      </w:r>
      <w:r w:rsidRPr="007F3E36">
        <w:rPr>
          <w:b/>
          <w:color w:val="212121"/>
        </w:rPr>
        <w:t>von der Akademie für Tierschutz beim Deutschen Tierschutzbund e.V.</w:t>
      </w:r>
      <w:r w:rsidR="007F3E36">
        <w:rPr>
          <w:b/>
          <w:color w:val="212121"/>
        </w:rPr>
        <w:t xml:space="preserve"> in Ba</w:t>
      </w:r>
      <w:r w:rsidR="007F3E36">
        <w:rPr>
          <w:b/>
          <w:color w:val="212121"/>
        </w:rPr>
        <w:t>y</w:t>
      </w:r>
      <w:r w:rsidR="007F3E36">
        <w:rPr>
          <w:b/>
          <w:color w:val="212121"/>
        </w:rPr>
        <w:t>ern</w:t>
      </w:r>
      <w:r w:rsidR="007F3E36" w:rsidRPr="007F3E36">
        <w:rPr>
          <w:b/>
          <w:color w:val="212121"/>
        </w:rPr>
        <w:t>,</w:t>
      </w:r>
      <w:r w:rsidR="001B5153" w:rsidRPr="007F3E36">
        <w:rPr>
          <w:b/>
          <w:color w:val="212121"/>
        </w:rPr>
        <w:t xml:space="preserve"> ebenfalls</w:t>
      </w:r>
      <w:r w:rsidRPr="007F3E36">
        <w:rPr>
          <w:rFonts w:asciiTheme="minorHAnsi" w:hAnsiTheme="minorHAnsi"/>
          <w:b/>
          <w:color w:val="212121"/>
        </w:rPr>
        <w:t xml:space="preserve"> </w:t>
      </w:r>
      <w:r w:rsidR="001B5153" w:rsidRPr="007F3E36">
        <w:rPr>
          <w:rFonts w:asciiTheme="minorHAnsi" w:hAnsiTheme="minorHAnsi"/>
          <w:b/>
          <w:color w:val="212121"/>
        </w:rPr>
        <w:t>Tierschutz-</w:t>
      </w:r>
      <w:r w:rsidRPr="007F3E36">
        <w:rPr>
          <w:rFonts w:asciiTheme="minorHAnsi" w:hAnsiTheme="minorHAnsi"/>
          <w:b/>
          <w:color w:val="212121"/>
        </w:rPr>
        <w:t xml:space="preserve">Sachverständiger </w:t>
      </w:r>
      <w:r w:rsidR="001B5153" w:rsidRPr="007F3E36">
        <w:rPr>
          <w:rFonts w:asciiTheme="minorHAnsi" w:hAnsiTheme="minorHAnsi"/>
          <w:b/>
          <w:color w:val="212121"/>
        </w:rPr>
        <w:t>des</w:t>
      </w:r>
      <w:r w:rsidRPr="007F3E36">
        <w:rPr>
          <w:rFonts w:asciiTheme="minorHAnsi" w:hAnsiTheme="minorHAnsi"/>
          <w:b/>
          <w:color w:val="212121"/>
        </w:rPr>
        <w:t xml:space="preserve"> bundesdeutschen „Gutachten</w:t>
      </w:r>
      <w:r w:rsidR="001B5153" w:rsidRPr="007F3E36">
        <w:rPr>
          <w:rFonts w:asciiTheme="minorHAnsi" w:hAnsiTheme="minorHAnsi"/>
          <w:b/>
          <w:color w:val="212121"/>
        </w:rPr>
        <w:t>s</w:t>
      </w:r>
      <w:r w:rsidRPr="007F3E36">
        <w:rPr>
          <w:rFonts w:asciiTheme="minorHAnsi" w:hAnsiTheme="minorHAnsi"/>
          <w:b/>
          <w:color w:val="212121"/>
        </w:rPr>
        <w:t xml:space="preserve"> über Mindesta</w:t>
      </w:r>
      <w:r w:rsidRPr="007F3E36">
        <w:rPr>
          <w:rFonts w:asciiTheme="minorHAnsi" w:hAnsiTheme="minorHAnsi"/>
          <w:b/>
          <w:color w:val="212121"/>
        </w:rPr>
        <w:t>n</w:t>
      </w:r>
      <w:r w:rsidRPr="007F3E36">
        <w:rPr>
          <w:rFonts w:asciiTheme="minorHAnsi" w:hAnsiTheme="minorHAnsi"/>
          <w:b/>
          <w:color w:val="212121"/>
        </w:rPr>
        <w:t xml:space="preserve">forderungen an die Haltung </w:t>
      </w:r>
      <w:r w:rsidR="00650BF6" w:rsidRPr="007F3E36">
        <w:rPr>
          <w:rFonts w:asciiTheme="minorHAnsi" w:hAnsiTheme="minorHAnsi"/>
          <w:b/>
          <w:color w:val="212121"/>
        </w:rPr>
        <w:t>von Säugetiere“</w:t>
      </w:r>
      <w:r w:rsidR="007F3E36" w:rsidRPr="007F3E36">
        <w:rPr>
          <w:rFonts w:asciiTheme="minorHAnsi" w:hAnsiTheme="minorHAnsi"/>
          <w:b/>
          <w:color w:val="212121"/>
        </w:rPr>
        <w:t xml:space="preserve"> </w:t>
      </w:r>
      <w:hyperlink r:id="rId11" w:history="1">
        <w:r w:rsidR="0006726B" w:rsidRPr="007F3E36">
          <w:rPr>
            <w:rStyle w:val="Hyperlink"/>
            <w:rFonts w:asciiTheme="minorHAnsi" w:hAnsiTheme="minorHAnsi"/>
            <w:b/>
            <w:sz w:val="20"/>
          </w:rPr>
          <w:t>http://www.tierschutzbund.de/organisation/einrichtungen/akademie-fuer-tierschutz.html</w:t>
        </w:r>
      </w:hyperlink>
    </w:p>
    <w:p w:rsidR="0006726B" w:rsidRDefault="0006726B" w:rsidP="005C0DB4">
      <w:pPr>
        <w:spacing w:line="276" w:lineRule="auto"/>
        <w:rPr>
          <w:rFonts w:asciiTheme="minorHAnsi" w:hAnsiTheme="minorHAnsi"/>
          <w:color w:val="212121"/>
          <w:sz w:val="22"/>
          <w:szCs w:val="22"/>
        </w:rPr>
      </w:pPr>
    </w:p>
    <w:p w:rsidR="005C0DB4" w:rsidRDefault="002C01B2" w:rsidP="005C0DB4">
      <w:pPr>
        <w:spacing w:line="276" w:lineRule="auto"/>
        <w:rPr>
          <w:rFonts w:asciiTheme="minorHAnsi" w:hAnsiTheme="minorHAnsi"/>
          <w:color w:val="212121"/>
          <w:sz w:val="22"/>
          <w:szCs w:val="22"/>
        </w:rPr>
      </w:pPr>
      <w:r w:rsidRPr="002C01B2">
        <w:rPr>
          <w:rFonts w:asciiTheme="minorHAnsi" w:hAnsiTheme="minorHAnsi"/>
          <w:color w:val="212121"/>
          <w:sz w:val="22"/>
          <w:szCs w:val="22"/>
        </w:rPr>
        <w:t>In seinem Vortrag</w:t>
      </w:r>
      <w:r>
        <w:rPr>
          <w:rFonts w:asciiTheme="minorHAnsi" w:hAnsiTheme="minorHAnsi"/>
          <w:color w:val="212121"/>
          <w:sz w:val="22"/>
          <w:szCs w:val="22"/>
        </w:rPr>
        <w:t xml:space="preserve"> geht der Referent auf Missstände und Probleme in den baden-württembergischen Zoos</w:t>
      </w:r>
      <w:r w:rsidR="00700B98">
        <w:rPr>
          <w:rFonts w:asciiTheme="minorHAnsi" w:hAnsiTheme="minorHAnsi"/>
          <w:color w:val="212121"/>
          <w:sz w:val="22"/>
          <w:szCs w:val="22"/>
        </w:rPr>
        <w:t xml:space="preserve"> und Tiergärten</w:t>
      </w:r>
      <w:r>
        <w:rPr>
          <w:rFonts w:asciiTheme="minorHAnsi" w:hAnsiTheme="minorHAnsi"/>
          <w:color w:val="212121"/>
          <w:sz w:val="22"/>
          <w:szCs w:val="22"/>
        </w:rPr>
        <w:t xml:space="preserve"> ein. Er benennt die </w:t>
      </w:r>
      <w:r w:rsidRPr="002C01B2">
        <w:rPr>
          <w:rFonts w:asciiTheme="minorHAnsi" w:hAnsiTheme="minorHAnsi"/>
          <w:color w:val="212121"/>
          <w:sz w:val="22"/>
          <w:szCs w:val="22"/>
        </w:rPr>
        <w:t>vier Aufgaben der Zoos (</w:t>
      </w:r>
      <w:r w:rsidR="00E055B4">
        <w:rPr>
          <w:rFonts w:asciiTheme="minorHAnsi" w:hAnsiTheme="minorHAnsi"/>
          <w:color w:val="212121"/>
          <w:sz w:val="22"/>
          <w:szCs w:val="22"/>
        </w:rPr>
        <w:t>Umweltb</w:t>
      </w:r>
      <w:r w:rsidRPr="002C01B2">
        <w:rPr>
          <w:rFonts w:asciiTheme="minorHAnsi" w:hAnsiTheme="minorHAnsi"/>
          <w:color w:val="212121"/>
          <w:sz w:val="22"/>
          <w:szCs w:val="22"/>
        </w:rPr>
        <w:t>ildung, Erholung, Fo</w:t>
      </w:r>
      <w:r w:rsidRPr="002C01B2">
        <w:rPr>
          <w:rFonts w:asciiTheme="minorHAnsi" w:hAnsiTheme="minorHAnsi"/>
          <w:color w:val="212121"/>
          <w:sz w:val="22"/>
          <w:szCs w:val="22"/>
        </w:rPr>
        <w:t>r</w:t>
      </w:r>
      <w:r w:rsidRPr="002C01B2">
        <w:rPr>
          <w:rFonts w:asciiTheme="minorHAnsi" w:hAnsiTheme="minorHAnsi"/>
          <w:color w:val="212121"/>
          <w:sz w:val="22"/>
          <w:szCs w:val="22"/>
        </w:rPr>
        <w:t>schung, Arterhaltung</w:t>
      </w:r>
      <w:r>
        <w:rPr>
          <w:rFonts w:asciiTheme="minorHAnsi" w:hAnsiTheme="minorHAnsi"/>
          <w:color w:val="212121"/>
          <w:sz w:val="22"/>
          <w:szCs w:val="22"/>
        </w:rPr>
        <w:t xml:space="preserve">), zeigt </w:t>
      </w:r>
      <w:r w:rsidR="00B225A6">
        <w:rPr>
          <w:rFonts w:asciiTheme="minorHAnsi" w:hAnsiTheme="minorHAnsi"/>
          <w:color w:val="212121"/>
          <w:sz w:val="22"/>
          <w:szCs w:val="22"/>
        </w:rPr>
        <w:t xml:space="preserve">Beispiele bereits </w:t>
      </w:r>
      <w:r w:rsidR="00700B98">
        <w:rPr>
          <w:rFonts w:asciiTheme="minorHAnsi" w:hAnsiTheme="minorHAnsi"/>
          <w:color w:val="212121"/>
          <w:sz w:val="22"/>
          <w:szCs w:val="22"/>
        </w:rPr>
        <w:t>erfolg</w:t>
      </w:r>
      <w:r w:rsidR="00B225A6">
        <w:rPr>
          <w:rFonts w:asciiTheme="minorHAnsi" w:hAnsiTheme="minorHAnsi"/>
          <w:color w:val="212121"/>
          <w:sz w:val="22"/>
          <w:szCs w:val="22"/>
        </w:rPr>
        <w:t>te</w:t>
      </w:r>
      <w:r w:rsidR="00700B98">
        <w:rPr>
          <w:rFonts w:asciiTheme="minorHAnsi" w:hAnsi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</w:rPr>
        <w:t>Verbesserungen</w:t>
      </w:r>
      <w:r w:rsidR="00700B98">
        <w:rPr>
          <w:rFonts w:asciiTheme="minorHAnsi" w:hAnsiTheme="minorHAnsi"/>
          <w:color w:val="212121"/>
          <w:sz w:val="22"/>
          <w:szCs w:val="22"/>
        </w:rPr>
        <w:t xml:space="preserve"> im Sinne von mehr Tierschutz und entwirft ein Bild tier- und naturschutzförderlicher Ansätze für die Zukunft</w:t>
      </w:r>
      <w:r w:rsidR="00B225A6">
        <w:rPr>
          <w:rFonts w:asciiTheme="minorHAnsi" w:hAnsiTheme="minorHAnsi"/>
          <w:color w:val="212121"/>
          <w:sz w:val="22"/>
          <w:szCs w:val="22"/>
        </w:rPr>
        <w:t>, welches immer auch eine Verbindung der Zootierhaltung mit Natur- und Artenschutzprojekten in den Herkunftsländern der Wildtiere beinhalten sollte. Ziel</w:t>
      </w:r>
      <w:r w:rsidR="001B5153">
        <w:rPr>
          <w:rFonts w:asciiTheme="minorHAnsi" w:hAnsiTheme="minorHAnsi"/>
          <w:color w:val="212121"/>
          <w:sz w:val="22"/>
          <w:szCs w:val="22"/>
        </w:rPr>
        <w:t xml:space="preserve"> der s. E. anzustrebenden Konzentration auf hoch gefährdete A</w:t>
      </w:r>
      <w:r w:rsidR="001B5153">
        <w:rPr>
          <w:rFonts w:asciiTheme="minorHAnsi" w:hAnsiTheme="minorHAnsi"/>
          <w:color w:val="212121"/>
          <w:sz w:val="22"/>
          <w:szCs w:val="22"/>
        </w:rPr>
        <w:t>r</w:t>
      </w:r>
      <w:r w:rsidR="001B5153">
        <w:rPr>
          <w:rFonts w:asciiTheme="minorHAnsi" w:hAnsiTheme="minorHAnsi"/>
          <w:color w:val="212121"/>
          <w:sz w:val="22"/>
          <w:szCs w:val="22"/>
        </w:rPr>
        <w:t>ten</w:t>
      </w:r>
      <w:r w:rsidR="00B225A6">
        <w:rPr>
          <w:rFonts w:asciiTheme="minorHAnsi" w:hAnsiTheme="minorHAnsi"/>
          <w:color w:val="212121"/>
          <w:sz w:val="22"/>
          <w:szCs w:val="22"/>
        </w:rPr>
        <w:t xml:space="preserve"> muss </w:t>
      </w:r>
      <w:r w:rsidR="001B5153">
        <w:rPr>
          <w:rFonts w:asciiTheme="minorHAnsi" w:hAnsiTheme="minorHAnsi"/>
          <w:color w:val="212121"/>
          <w:sz w:val="22"/>
          <w:szCs w:val="22"/>
        </w:rPr>
        <w:t>eine</w:t>
      </w:r>
      <w:r w:rsidR="00B225A6">
        <w:rPr>
          <w:rFonts w:asciiTheme="minorHAnsi" w:hAnsiTheme="minorHAnsi"/>
          <w:color w:val="212121"/>
          <w:sz w:val="22"/>
          <w:szCs w:val="22"/>
        </w:rPr>
        <w:t xml:space="preserve"> Wiederauswild</w:t>
      </w:r>
      <w:r w:rsidR="001B5153">
        <w:rPr>
          <w:rFonts w:asciiTheme="minorHAnsi" w:hAnsiTheme="minorHAnsi"/>
          <w:color w:val="212121"/>
          <w:sz w:val="22"/>
          <w:szCs w:val="22"/>
        </w:rPr>
        <w:t>e</w:t>
      </w:r>
      <w:r w:rsidR="00B225A6">
        <w:rPr>
          <w:rFonts w:asciiTheme="minorHAnsi" w:hAnsiTheme="minorHAnsi"/>
          <w:color w:val="212121"/>
          <w:sz w:val="22"/>
          <w:szCs w:val="22"/>
        </w:rPr>
        <w:t>rung der Arten sein (s. Präsentation im Anhang).</w:t>
      </w:r>
    </w:p>
    <w:p w:rsidR="00700B98" w:rsidRDefault="00700B98" w:rsidP="005C0DB4">
      <w:pPr>
        <w:spacing w:line="276" w:lineRule="auto"/>
        <w:rPr>
          <w:rFonts w:asciiTheme="minorHAnsi" w:hAnsiTheme="minorHAnsi"/>
          <w:color w:val="212121"/>
          <w:sz w:val="22"/>
          <w:szCs w:val="22"/>
        </w:rPr>
      </w:pPr>
    </w:p>
    <w:p w:rsidR="00A02EBF" w:rsidRDefault="00A02EBF" w:rsidP="005C0DB4">
      <w:pPr>
        <w:spacing w:line="276" w:lineRule="auto"/>
        <w:rPr>
          <w:rFonts w:asciiTheme="minorHAnsi" w:hAnsiTheme="minorHAnsi"/>
          <w:color w:val="212121"/>
          <w:sz w:val="22"/>
          <w:szCs w:val="22"/>
        </w:rPr>
      </w:pPr>
    </w:p>
    <w:p w:rsidR="001B5153" w:rsidRPr="009879A2" w:rsidRDefault="002A16D6" w:rsidP="002A16D6">
      <w:pPr>
        <w:pStyle w:val="Listenabsatz"/>
        <w:numPr>
          <w:ilvl w:val="0"/>
          <w:numId w:val="1"/>
        </w:numPr>
        <w:spacing w:line="276" w:lineRule="auto"/>
        <w:rPr>
          <w:b/>
          <w:color w:val="212121"/>
        </w:rPr>
      </w:pPr>
      <w:r w:rsidRPr="009879A2">
        <w:rPr>
          <w:rFonts w:asciiTheme="minorHAnsi" w:hAnsiTheme="minorHAnsi"/>
          <w:b/>
          <w:bCs/>
        </w:rPr>
        <w:t>Dr. Thomas Kölpin</w:t>
      </w:r>
      <w:r w:rsidR="00650BF6">
        <w:rPr>
          <w:rFonts w:asciiTheme="minorHAnsi" w:hAnsiTheme="minorHAnsi"/>
          <w:b/>
        </w:rPr>
        <w:t>, promovierter Verhaltensbiologe und Tierpsychologe,</w:t>
      </w:r>
      <w:r w:rsidR="009879A2" w:rsidRPr="009879A2">
        <w:rPr>
          <w:rFonts w:asciiTheme="minorHAnsi" w:hAnsiTheme="minorHAnsi"/>
          <w:b/>
        </w:rPr>
        <w:t xml:space="preserve"> </w:t>
      </w:r>
      <w:r w:rsidR="00650BF6">
        <w:rPr>
          <w:rFonts w:asciiTheme="minorHAnsi" w:hAnsiTheme="minorHAnsi"/>
          <w:b/>
        </w:rPr>
        <w:t>ist</w:t>
      </w:r>
      <w:r w:rsidR="009879A2" w:rsidRPr="009879A2">
        <w:rPr>
          <w:rFonts w:asciiTheme="minorHAnsi" w:hAnsiTheme="minorHAnsi"/>
          <w:b/>
        </w:rPr>
        <w:t xml:space="preserve"> </w:t>
      </w:r>
      <w:r w:rsidRPr="009879A2">
        <w:rPr>
          <w:rFonts w:asciiTheme="minorHAnsi" w:hAnsiTheme="minorHAnsi"/>
          <w:b/>
        </w:rPr>
        <w:t>seit 2014 Dire</w:t>
      </w:r>
      <w:r w:rsidRPr="009879A2">
        <w:rPr>
          <w:rFonts w:asciiTheme="minorHAnsi" w:hAnsiTheme="minorHAnsi"/>
          <w:b/>
        </w:rPr>
        <w:t>k</w:t>
      </w:r>
      <w:r w:rsidRPr="009879A2">
        <w:rPr>
          <w:rFonts w:asciiTheme="minorHAnsi" w:hAnsiTheme="minorHAnsi"/>
          <w:b/>
        </w:rPr>
        <w:t>tor der Wilhelma, des Zoologisch-Botanischen Ga</w:t>
      </w:r>
      <w:r w:rsidRPr="009879A2">
        <w:rPr>
          <w:rFonts w:asciiTheme="minorHAnsi" w:hAnsiTheme="minorHAnsi"/>
          <w:b/>
        </w:rPr>
        <w:t>r</w:t>
      </w:r>
      <w:r w:rsidRPr="009879A2">
        <w:rPr>
          <w:rFonts w:asciiTheme="minorHAnsi" w:hAnsiTheme="minorHAnsi"/>
          <w:b/>
        </w:rPr>
        <w:t>tens</w:t>
      </w:r>
      <w:r w:rsidRPr="009879A2">
        <w:rPr>
          <w:b/>
        </w:rPr>
        <w:t xml:space="preserve"> Stuttgart (</w:t>
      </w:r>
      <w:hyperlink r:id="rId12" w:history="1">
        <w:r w:rsidRPr="009879A2">
          <w:rPr>
            <w:rStyle w:val="Hyperlink"/>
            <w:b/>
          </w:rPr>
          <w:t>http://www.wilhelma.de/</w:t>
        </w:r>
      </w:hyperlink>
      <w:r w:rsidRPr="009879A2">
        <w:rPr>
          <w:b/>
          <w:color w:val="1F497D"/>
        </w:rPr>
        <w:t>).</w:t>
      </w:r>
      <w:r w:rsidRPr="009879A2">
        <w:rPr>
          <w:b/>
        </w:rPr>
        <w:t xml:space="preserve"> </w:t>
      </w:r>
    </w:p>
    <w:p w:rsidR="001B5153" w:rsidRPr="00AF0D07" w:rsidRDefault="001B5153" w:rsidP="001B515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A16D6" w:rsidRDefault="00AF0D07" w:rsidP="001B5153">
      <w:pPr>
        <w:spacing w:line="276" w:lineRule="auto"/>
        <w:rPr>
          <w:rFonts w:asciiTheme="minorHAnsi" w:hAnsiTheme="minorHAnsi"/>
          <w:sz w:val="22"/>
          <w:szCs w:val="22"/>
        </w:rPr>
      </w:pPr>
      <w:r w:rsidRPr="00AF0D07">
        <w:rPr>
          <w:rFonts w:asciiTheme="minorHAnsi" w:hAnsiTheme="minorHAnsi"/>
          <w:sz w:val="22"/>
          <w:szCs w:val="22"/>
        </w:rPr>
        <w:t xml:space="preserve">Dr. Kölpin berichtet, dass ein Masterplan </w:t>
      </w:r>
      <w:r w:rsidR="005D0390" w:rsidRPr="00AF0D07">
        <w:rPr>
          <w:rFonts w:asciiTheme="minorHAnsi" w:hAnsiTheme="minorHAnsi"/>
          <w:sz w:val="22"/>
          <w:szCs w:val="22"/>
        </w:rPr>
        <w:t>2015</w:t>
      </w:r>
      <w:r w:rsidR="005D0390">
        <w:rPr>
          <w:rFonts w:asciiTheme="minorHAnsi" w:hAnsiTheme="minorHAnsi"/>
          <w:sz w:val="22"/>
          <w:szCs w:val="22"/>
        </w:rPr>
        <w:t xml:space="preserve"> </w:t>
      </w:r>
      <w:r w:rsidRPr="00AF0D07">
        <w:rPr>
          <w:rFonts w:asciiTheme="minorHAnsi" w:hAnsiTheme="minorHAnsi"/>
          <w:sz w:val="22"/>
          <w:szCs w:val="22"/>
        </w:rPr>
        <w:t xml:space="preserve">die Entwicklung der Wilhelma für die kommenden </w:t>
      </w:r>
      <w:r>
        <w:rPr>
          <w:rFonts w:asciiTheme="minorHAnsi" w:hAnsiTheme="minorHAnsi"/>
          <w:sz w:val="22"/>
          <w:szCs w:val="22"/>
        </w:rPr>
        <w:t>zwanzig</w:t>
      </w:r>
      <w:r w:rsidRPr="00AF0D07">
        <w:rPr>
          <w:rFonts w:asciiTheme="minorHAnsi" w:hAnsiTheme="minorHAnsi"/>
          <w:sz w:val="22"/>
          <w:szCs w:val="22"/>
        </w:rPr>
        <w:t xml:space="preserve"> Jahre vorzeichnen soll. Dieser </w:t>
      </w:r>
      <w:r w:rsidR="005D0390">
        <w:rPr>
          <w:rFonts w:asciiTheme="minorHAnsi" w:hAnsiTheme="minorHAnsi"/>
          <w:sz w:val="22"/>
          <w:szCs w:val="22"/>
        </w:rPr>
        <w:t>dient der</w:t>
      </w:r>
      <w:r w:rsidR="00901FC5">
        <w:rPr>
          <w:rFonts w:asciiTheme="minorHAnsi" w:hAnsiTheme="minorHAnsi"/>
          <w:sz w:val="22"/>
          <w:szCs w:val="22"/>
        </w:rPr>
        <w:t xml:space="preserve"> Behebung jetzige</w:t>
      </w:r>
      <w:r w:rsidR="00B37383">
        <w:rPr>
          <w:rFonts w:asciiTheme="minorHAnsi" w:hAnsiTheme="minorHAnsi"/>
          <w:sz w:val="22"/>
          <w:szCs w:val="22"/>
        </w:rPr>
        <w:t>r</w:t>
      </w:r>
      <w:r w:rsidR="00901FC5">
        <w:rPr>
          <w:rFonts w:asciiTheme="minorHAnsi" w:hAnsiTheme="minorHAnsi"/>
          <w:sz w:val="22"/>
          <w:szCs w:val="22"/>
        </w:rPr>
        <w:t xml:space="preserve"> Defizite und </w:t>
      </w:r>
      <w:r w:rsidR="005D0390">
        <w:rPr>
          <w:rFonts w:asciiTheme="minorHAnsi" w:hAnsiTheme="minorHAnsi"/>
          <w:sz w:val="22"/>
          <w:szCs w:val="22"/>
        </w:rPr>
        <w:t xml:space="preserve">legt </w:t>
      </w:r>
      <w:r w:rsidR="00B37383">
        <w:rPr>
          <w:rFonts w:asciiTheme="minorHAnsi" w:hAnsiTheme="minorHAnsi"/>
          <w:sz w:val="22"/>
          <w:szCs w:val="22"/>
        </w:rPr>
        <w:t xml:space="preserve">die Leitlinien </w:t>
      </w:r>
      <w:r w:rsidR="00901FC5">
        <w:rPr>
          <w:rFonts w:asciiTheme="minorHAnsi" w:hAnsiTheme="minorHAnsi"/>
          <w:sz w:val="22"/>
          <w:szCs w:val="22"/>
        </w:rPr>
        <w:t>künftiger Haltung in einem Managementplan</w:t>
      </w:r>
      <w:r w:rsidR="005D0390">
        <w:rPr>
          <w:rFonts w:asciiTheme="minorHAnsi" w:hAnsiTheme="minorHAnsi"/>
          <w:sz w:val="22"/>
          <w:szCs w:val="22"/>
        </w:rPr>
        <w:t xml:space="preserve"> einschließlich eines Zeitplans dar.</w:t>
      </w:r>
      <w:r w:rsidR="00901FC5">
        <w:rPr>
          <w:rFonts w:asciiTheme="minorHAnsi" w:hAnsiTheme="minorHAnsi"/>
          <w:sz w:val="22"/>
          <w:szCs w:val="22"/>
        </w:rPr>
        <w:t xml:space="preserve"> Er</w:t>
      </w:r>
      <w:r w:rsidR="002A16D6" w:rsidRPr="00AF0D07">
        <w:rPr>
          <w:rFonts w:asciiTheme="minorHAnsi" w:hAnsiTheme="minorHAnsi"/>
          <w:sz w:val="22"/>
          <w:szCs w:val="22"/>
        </w:rPr>
        <w:t xml:space="preserve"> </w:t>
      </w:r>
      <w:r w:rsidR="00B37383">
        <w:rPr>
          <w:rFonts w:asciiTheme="minorHAnsi" w:hAnsiTheme="minorHAnsi"/>
          <w:sz w:val="22"/>
          <w:szCs w:val="22"/>
        </w:rPr>
        <w:t>wird nach Ferti</w:t>
      </w:r>
      <w:r w:rsidR="00B37383">
        <w:rPr>
          <w:rFonts w:asciiTheme="minorHAnsi" w:hAnsiTheme="minorHAnsi"/>
          <w:sz w:val="22"/>
          <w:szCs w:val="22"/>
        </w:rPr>
        <w:t>g</w:t>
      </w:r>
      <w:r w:rsidR="00B37383">
        <w:rPr>
          <w:rFonts w:asciiTheme="minorHAnsi" w:hAnsiTheme="minorHAnsi"/>
          <w:sz w:val="22"/>
          <w:szCs w:val="22"/>
        </w:rPr>
        <w:t xml:space="preserve">stellung von </w:t>
      </w:r>
      <w:r>
        <w:rPr>
          <w:rFonts w:asciiTheme="minorHAnsi" w:hAnsiTheme="minorHAnsi"/>
          <w:sz w:val="22"/>
          <w:szCs w:val="22"/>
        </w:rPr>
        <w:t xml:space="preserve">Seiten der Landesregierung geprüft und genehmigt. Sein Inkrafttreten wird </w:t>
      </w:r>
      <w:r w:rsidR="009879A2">
        <w:rPr>
          <w:rFonts w:asciiTheme="minorHAnsi" w:hAnsiTheme="minorHAnsi"/>
          <w:sz w:val="22"/>
          <w:szCs w:val="22"/>
        </w:rPr>
        <w:t>daher noch nicht in Kürze zu erwarten sein.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879A2" w:rsidRDefault="009879A2" w:rsidP="001B515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A16D6" w:rsidRDefault="00F0551B" w:rsidP="001F2AC0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Kölpin stellt </w:t>
      </w:r>
      <w:r w:rsidR="009879A2" w:rsidRPr="008B705A">
        <w:rPr>
          <w:rFonts w:asciiTheme="minorHAnsi" w:hAnsiTheme="minorHAnsi"/>
          <w:sz w:val="22"/>
          <w:szCs w:val="22"/>
        </w:rPr>
        <w:t>alte</w:t>
      </w:r>
      <w:r w:rsidR="006A6F3A" w:rsidRPr="008B705A">
        <w:rPr>
          <w:rFonts w:asciiTheme="minorHAnsi" w:hAnsiTheme="minorHAnsi"/>
          <w:sz w:val="22"/>
          <w:szCs w:val="22"/>
        </w:rPr>
        <w:t>/</w:t>
      </w:r>
      <w:r w:rsidR="009879A2" w:rsidRPr="008B705A">
        <w:rPr>
          <w:rFonts w:asciiTheme="minorHAnsi" w:hAnsiTheme="minorHAnsi"/>
          <w:sz w:val="22"/>
          <w:szCs w:val="22"/>
        </w:rPr>
        <w:t xml:space="preserve">unzeitgemäße sowie </w:t>
      </w:r>
      <w:r w:rsidR="005D0390" w:rsidRPr="008B705A">
        <w:rPr>
          <w:rFonts w:asciiTheme="minorHAnsi" w:hAnsiTheme="minorHAnsi"/>
          <w:sz w:val="22"/>
          <w:szCs w:val="22"/>
        </w:rPr>
        <w:t xml:space="preserve">bereits </w:t>
      </w:r>
      <w:r w:rsidR="00901FC5" w:rsidRPr="008B705A">
        <w:rPr>
          <w:rFonts w:asciiTheme="minorHAnsi" w:hAnsiTheme="minorHAnsi"/>
          <w:sz w:val="22"/>
          <w:szCs w:val="22"/>
        </w:rPr>
        <w:t>modernisierte</w:t>
      </w:r>
      <w:r w:rsidR="009879A2" w:rsidRPr="008B705A">
        <w:rPr>
          <w:rFonts w:asciiTheme="minorHAnsi" w:hAnsiTheme="minorHAnsi"/>
          <w:sz w:val="22"/>
          <w:szCs w:val="22"/>
        </w:rPr>
        <w:t xml:space="preserve"> </w:t>
      </w:r>
      <w:r w:rsidR="00901FC5" w:rsidRPr="008B705A">
        <w:rPr>
          <w:rFonts w:asciiTheme="minorHAnsi" w:hAnsiTheme="minorHAnsi"/>
          <w:sz w:val="22"/>
          <w:szCs w:val="22"/>
        </w:rPr>
        <w:t>Innen-</w:t>
      </w:r>
      <w:r w:rsidR="00B37383">
        <w:rPr>
          <w:rFonts w:asciiTheme="minorHAnsi" w:hAnsiTheme="minorHAnsi"/>
          <w:sz w:val="22"/>
          <w:szCs w:val="22"/>
        </w:rPr>
        <w:t xml:space="preserve"> und </w:t>
      </w:r>
      <w:r w:rsidR="00901FC5" w:rsidRPr="008B705A">
        <w:rPr>
          <w:rFonts w:asciiTheme="minorHAnsi" w:hAnsiTheme="minorHAnsi"/>
          <w:sz w:val="22"/>
          <w:szCs w:val="22"/>
        </w:rPr>
        <w:t>Außengehege und Tie</w:t>
      </w:r>
      <w:r w:rsidR="00901FC5" w:rsidRPr="008B705A">
        <w:rPr>
          <w:rFonts w:asciiTheme="minorHAnsi" w:hAnsiTheme="minorHAnsi"/>
          <w:sz w:val="22"/>
          <w:szCs w:val="22"/>
        </w:rPr>
        <w:t>r</w:t>
      </w:r>
      <w:r w:rsidR="00901FC5" w:rsidRPr="008B705A">
        <w:rPr>
          <w:rFonts w:asciiTheme="minorHAnsi" w:hAnsiTheme="minorHAnsi"/>
          <w:sz w:val="22"/>
          <w:szCs w:val="22"/>
        </w:rPr>
        <w:t>haltungsformen in der Wilhelma</w:t>
      </w:r>
      <w:r>
        <w:rPr>
          <w:rFonts w:asciiTheme="minorHAnsi" w:hAnsiTheme="minorHAnsi"/>
          <w:sz w:val="22"/>
          <w:szCs w:val="22"/>
        </w:rPr>
        <w:t xml:space="preserve"> vor und beleuchtet </w:t>
      </w:r>
      <w:r w:rsidR="0013489C">
        <w:rPr>
          <w:rFonts w:asciiTheme="minorHAnsi" w:hAnsiTheme="minorHAnsi"/>
          <w:sz w:val="22"/>
          <w:szCs w:val="22"/>
        </w:rPr>
        <w:t>die Aufga</w:t>
      </w:r>
      <w:r>
        <w:rPr>
          <w:rFonts w:asciiTheme="minorHAnsi" w:hAnsiTheme="minorHAnsi"/>
          <w:sz w:val="22"/>
          <w:szCs w:val="22"/>
        </w:rPr>
        <w:t>ben ein</w:t>
      </w:r>
      <w:r w:rsidR="0013489C">
        <w:rPr>
          <w:rFonts w:asciiTheme="minorHAnsi" w:hAnsiTheme="minorHAnsi"/>
          <w:sz w:val="22"/>
          <w:szCs w:val="22"/>
        </w:rPr>
        <w:t xml:space="preserve">es Zoos: </w:t>
      </w:r>
      <w:r w:rsidR="00E055B4">
        <w:rPr>
          <w:rFonts w:asciiTheme="minorHAnsi" w:hAnsiTheme="minorHAnsi"/>
          <w:sz w:val="22"/>
          <w:szCs w:val="22"/>
        </w:rPr>
        <w:t>Forschung (</w:t>
      </w:r>
      <w:r w:rsidR="0013489C">
        <w:rPr>
          <w:rFonts w:asciiTheme="minorHAnsi" w:hAnsiTheme="minorHAnsi"/>
          <w:sz w:val="22"/>
          <w:szCs w:val="22"/>
        </w:rPr>
        <w:t xml:space="preserve">z.B. </w:t>
      </w:r>
      <w:r w:rsidR="00E055B4">
        <w:rPr>
          <w:rFonts w:asciiTheme="minorHAnsi" w:hAnsiTheme="minorHAnsi"/>
          <w:sz w:val="22"/>
          <w:szCs w:val="22"/>
        </w:rPr>
        <w:t>Bionik)</w:t>
      </w:r>
      <w:r w:rsidR="0013489C">
        <w:rPr>
          <w:rFonts w:asciiTheme="minorHAnsi" w:hAnsiTheme="minorHAnsi"/>
          <w:sz w:val="22"/>
          <w:szCs w:val="22"/>
        </w:rPr>
        <w:t>, Umweltbildung (z.B. Zooschule</w:t>
      </w:r>
      <w:r w:rsidR="00A02EBF">
        <w:rPr>
          <w:rFonts w:asciiTheme="minorHAnsi" w:hAnsiTheme="minorHAnsi"/>
          <w:sz w:val="22"/>
          <w:szCs w:val="22"/>
        </w:rPr>
        <w:t xml:space="preserve">, auch  emotionale </w:t>
      </w:r>
      <w:r w:rsidR="001F2AC0">
        <w:rPr>
          <w:rFonts w:asciiTheme="minorHAnsi" w:hAnsiTheme="minorHAnsi"/>
          <w:sz w:val="22"/>
          <w:szCs w:val="22"/>
        </w:rPr>
        <w:t>Bildung</w:t>
      </w:r>
      <w:r w:rsidR="0013489C">
        <w:rPr>
          <w:rFonts w:asciiTheme="minorHAnsi" w:hAnsiTheme="minorHAnsi"/>
          <w:sz w:val="22"/>
          <w:szCs w:val="22"/>
        </w:rPr>
        <w:t xml:space="preserve">) </w:t>
      </w:r>
      <w:r w:rsidR="00E055B4">
        <w:rPr>
          <w:rFonts w:asciiTheme="minorHAnsi" w:hAnsiTheme="minorHAnsi"/>
          <w:sz w:val="22"/>
          <w:szCs w:val="22"/>
        </w:rPr>
        <w:t xml:space="preserve">und </w:t>
      </w:r>
      <w:r w:rsidR="00901FC5" w:rsidRPr="008B705A">
        <w:rPr>
          <w:rFonts w:asciiTheme="minorHAnsi" w:hAnsiTheme="minorHAnsi"/>
          <w:sz w:val="22"/>
          <w:szCs w:val="22"/>
        </w:rPr>
        <w:t xml:space="preserve">Artenschutz </w:t>
      </w:r>
      <w:r w:rsidR="005D0390" w:rsidRPr="008B705A">
        <w:rPr>
          <w:rFonts w:asciiTheme="minorHAnsi" w:hAnsiTheme="minorHAnsi"/>
          <w:sz w:val="22"/>
          <w:szCs w:val="22"/>
        </w:rPr>
        <w:t xml:space="preserve">(Ex Situ und In </w:t>
      </w:r>
      <w:r w:rsidR="0013489C">
        <w:rPr>
          <w:rFonts w:asciiTheme="minorHAnsi" w:hAnsiTheme="minorHAnsi"/>
          <w:sz w:val="22"/>
          <w:szCs w:val="22"/>
        </w:rPr>
        <w:t>S</w:t>
      </w:r>
      <w:r w:rsidR="005D0390" w:rsidRPr="008B705A">
        <w:rPr>
          <w:rFonts w:asciiTheme="minorHAnsi" w:hAnsiTheme="minorHAnsi"/>
          <w:sz w:val="22"/>
          <w:szCs w:val="22"/>
        </w:rPr>
        <w:t>itu</w:t>
      </w:r>
      <w:r w:rsidR="00A02EBF">
        <w:rPr>
          <w:rFonts w:asciiTheme="minorHAnsi" w:hAnsiTheme="minorHAnsi"/>
          <w:sz w:val="22"/>
          <w:szCs w:val="22"/>
        </w:rPr>
        <w:t>).</w:t>
      </w:r>
      <w:r w:rsidR="00746D23" w:rsidRPr="008B705A">
        <w:rPr>
          <w:rFonts w:asciiTheme="minorHAnsi" w:hAnsiTheme="minorHAnsi"/>
          <w:sz w:val="22"/>
          <w:szCs w:val="22"/>
        </w:rPr>
        <w:t xml:space="preserve"> Mit </w:t>
      </w:r>
      <w:r w:rsidR="006A6F3A" w:rsidRPr="008B705A">
        <w:rPr>
          <w:rFonts w:asciiTheme="minorHAnsi" w:hAnsiTheme="minorHAnsi"/>
          <w:sz w:val="22"/>
          <w:szCs w:val="22"/>
        </w:rPr>
        <w:t xml:space="preserve">Hilfe der </w:t>
      </w:r>
      <w:hyperlink r:id="rId13" w:history="1">
        <w:r w:rsidR="006A6F3A" w:rsidRPr="008B705A">
          <w:rPr>
            <w:rStyle w:val="Fett"/>
            <w:rFonts w:asciiTheme="minorHAnsi" w:hAnsiTheme="minorHAnsi"/>
            <w:b w:val="0"/>
            <w:bCs w:val="0"/>
            <w:sz w:val="22"/>
            <w:szCs w:val="22"/>
          </w:rPr>
          <w:t xml:space="preserve">Europäischen Erhaltungszuchtprogramme (EEP) </w:t>
        </w:r>
        <w:r w:rsidR="006A6F3A" w:rsidRPr="008B705A">
          <w:rPr>
            <w:rFonts w:asciiTheme="minorHAnsi" w:hAnsiTheme="minorHAnsi"/>
            <w:sz w:val="22"/>
            <w:szCs w:val="22"/>
          </w:rPr>
          <w:t xml:space="preserve">und </w:t>
        </w:r>
        <w:r w:rsidR="008B705A" w:rsidRPr="008B705A">
          <w:rPr>
            <w:rFonts w:asciiTheme="minorHAnsi" w:hAnsiTheme="minorHAnsi"/>
            <w:sz w:val="22"/>
            <w:szCs w:val="22"/>
          </w:rPr>
          <w:t xml:space="preserve">der </w:t>
        </w:r>
        <w:r w:rsidR="006A6F3A" w:rsidRPr="008B705A">
          <w:rPr>
            <w:rFonts w:asciiTheme="minorHAnsi" w:hAnsiTheme="minorHAnsi"/>
            <w:sz w:val="22"/>
            <w:szCs w:val="22"/>
          </w:rPr>
          <w:t>Zuchtbücher (ESB)</w:t>
        </w:r>
      </w:hyperlink>
      <w:r w:rsidR="008B705A" w:rsidRPr="008B705A">
        <w:rPr>
          <w:rFonts w:asciiTheme="minorHAnsi" w:hAnsiTheme="minorHAnsi"/>
          <w:bCs/>
          <w:sz w:val="22"/>
          <w:szCs w:val="22"/>
        </w:rPr>
        <w:t xml:space="preserve"> </w:t>
      </w:r>
      <w:r w:rsidR="008B705A">
        <w:rPr>
          <w:rFonts w:asciiTheme="minorHAnsi" w:hAnsiTheme="minorHAnsi"/>
          <w:bCs/>
          <w:sz w:val="22"/>
          <w:szCs w:val="22"/>
        </w:rPr>
        <w:t>bauen Zoos he</w:t>
      </w:r>
      <w:r w:rsidR="008B705A">
        <w:rPr>
          <w:rFonts w:asciiTheme="minorHAnsi" w:hAnsiTheme="minorHAnsi"/>
          <w:bCs/>
          <w:sz w:val="22"/>
          <w:szCs w:val="22"/>
        </w:rPr>
        <w:t>u</w:t>
      </w:r>
      <w:r w:rsidR="008B705A">
        <w:rPr>
          <w:rFonts w:asciiTheme="minorHAnsi" w:hAnsiTheme="minorHAnsi"/>
          <w:bCs/>
          <w:sz w:val="22"/>
          <w:szCs w:val="22"/>
        </w:rPr>
        <w:t xml:space="preserve">te </w:t>
      </w:r>
      <w:r w:rsidR="008B705A" w:rsidRPr="008B705A">
        <w:rPr>
          <w:rFonts w:asciiTheme="minorHAnsi" w:hAnsiTheme="minorHAnsi"/>
          <w:bCs/>
          <w:sz w:val="22"/>
          <w:szCs w:val="22"/>
        </w:rPr>
        <w:t>sich selbst erhaltende Tierpopulationen auf. Da</w:t>
      </w:r>
      <w:r w:rsidR="008B705A">
        <w:rPr>
          <w:rFonts w:asciiTheme="minorHAnsi" w:hAnsiTheme="minorHAnsi"/>
          <w:bCs/>
          <w:sz w:val="22"/>
          <w:szCs w:val="22"/>
        </w:rPr>
        <w:t xml:space="preserve">mit soll </w:t>
      </w:r>
      <w:r w:rsidR="008B705A" w:rsidRPr="008B705A">
        <w:rPr>
          <w:rFonts w:asciiTheme="minorHAnsi" w:hAnsiTheme="minorHAnsi"/>
          <w:bCs/>
          <w:sz w:val="22"/>
          <w:szCs w:val="22"/>
        </w:rPr>
        <w:t>Inzucht verm</w:t>
      </w:r>
      <w:r w:rsidR="008B705A">
        <w:rPr>
          <w:rFonts w:asciiTheme="minorHAnsi" w:hAnsiTheme="minorHAnsi"/>
          <w:bCs/>
          <w:sz w:val="22"/>
          <w:szCs w:val="22"/>
        </w:rPr>
        <w:t>ie</w:t>
      </w:r>
      <w:r w:rsidR="008B705A" w:rsidRPr="008B705A">
        <w:rPr>
          <w:rFonts w:asciiTheme="minorHAnsi" w:hAnsiTheme="minorHAnsi"/>
          <w:bCs/>
          <w:sz w:val="22"/>
          <w:szCs w:val="22"/>
        </w:rPr>
        <w:t>den</w:t>
      </w:r>
      <w:r w:rsidR="008B705A">
        <w:rPr>
          <w:rFonts w:asciiTheme="minorHAnsi" w:hAnsiTheme="minorHAnsi"/>
          <w:bCs/>
          <w:sz w:val="22"/>
          <w:szCs w:val="22"/>
        </w:rPr>
        <w:t>,</w:t>
      </w:r>
      <w:r w:rsidR="008B705A" w:rsidRPr="008B705A">
        <w:rPr>
          <w:rFonts w:asciiTheme="minorHAnsi" w:hAnsiTheme="minorHAnsi"/>
          <w:bCs/>
          <w:sz w:val="22"/>
          <w:szCs w:val="22"/>
        </w:rPr>
        <w:t xml:space="preserve"> die genetische Vielfalt erhalten</w:t>
      </w:r>
      <w:r w:rsidR="008B705A">
        <w:rPr>
          <w:rFonts w:asciiTheme="minorHAnsi" w:hAnsiTheme="minorHAnsi"/>
          <w:bCs/>
          <w:sz w:val="22"/>
          <w:szCs w:val="22"/>
        </w:rPr>
        <w:t xml:space="preserve"> und </w:t>
      </w:r>
      <w:r w:rsidR="008B705A" w:rsidRPr="008B705A">
        <w:rPr>
          <w:rFonts w:asciiTheme="minorHAnsi" w:hAnsiTheme="minorHAnsi"/>
          <w:bCs/>
          <w:sz w:val="22"/>
          <w:szCs w:val="22"/>
        </w:rPr>
        <w:t>Wiederansiedlung von in Zoos geborenen Tieren in ihrem natürlichen Lebensraum</w:t>
      </w:r>
      <w:r w:rsidR="008B705A">
        <w:rPr>
          <w:rFonts w:asciiTheme="minorHAnsi" w:hAnsiTheme="minorHAnsi"/>
          <w:bCs/>
          <w:sz w:val="22"/>
          <w:szCs w:val="22"/>
        </w:rPr>
        <w:t xml:space="preserve"> e</w:t>
      </w:r>
      <w:r w:rsidR="008B705A">
        <w:rPr>
          <w:rFonts w:asciiTheme="minorHAnsi" w:hAnsiTheme="minorHAnsi"/>
          <w:bCs/>
          <w:sz w:val="22"/>
          <w:szCs w:val="22"/>
        </w:rPr>
        <w:t>r</w:t>
      </w:r>
      <w:r w:rsidR="008B705A">
        <w:rPr>
          <w:rFonts w:asciiTheme="minorHAnsi" w:hAnsiTheme="minorHAnsi"/>
          <w:bCs/>
          <w:sz w:val="22"/>
          <w:szCs w:val="22"/>
        </w:rPr>
        <w:t>möglicht werden.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A02EBF">
        <w:rPr>
          <w:rFonts w:asciiTheme="minorHAnsi" w:hAnsiTheme="minorHAnsi"/>
          <w:bCs/>
          <w:sz w:val="22"/>
          <w:szCs w:val="22"/>
        </w:rPr>
        <w:t xml:space="preserve">Zur Diskussion stellt </w:t>
      </w:r>
      <w:r>
        <w:rPr>
          <w:rFonts w:asciiTheme="minorHAnsi" w:hAnsiTheme="minorHAnsi"/>
          <w:bCs/>
          <w:sz w:val="22"/>
          <w:szCs w:val="22"/>
        </w:rPr>
        <w:t xml:space="preserve">Dr. Kölpin </w:t>
      </w:r>
      <w:r w:rsidR="00A02EBF">
        <w:rPr>
          <w:rFonts w:asciiTheme="minorHAnsi" w:hAnsiTheme="minorHAnsi"/>
          <w:bCs/>
          <w:sz w:val="22"/>
          <w:szCs w:val="22"/>
        </w:rPr>
        <w:t>die Frage, wo die Grenze zwischen</w:t>
      </w:r>
      <w:r w:rsidR="00433DD9">
        <w:rPr>
          <w:rFonts w:asciiTheme="minorHAnsi" w:hAnsiTheme="minorHAnsi"/>
          <w:bCs/>
          <w:sz w:val="22"/>
          <w:szCs w:val="22"/>
        </w:rPr>
        <w:t xml:space="preserve"> Menschen- und Tierrechten künftig verlaufen </w:t>
      </w:r>
      <w:r w:rsidR="001F2AC0">
        <w:rPr>
          <w:rFonts w:asciiTheme="minorHAnsi" w:hAnsiTheme="minorHAnsi"/>
          <w:bCs/>
          <w:sz w:val="22"/>
          <w:szCs w:val="22"/>
        </w:rPr>
        <w:t>wird</w:t>
      </w:r>
      <w:r w:rsidR="00433DD9">
        <w:rPr>
          <w:rFonts w:asciiTheme="minorHAnsi" w:hAnsiTheme="minorHAnsi"/>
          <w:bCs/>
          <w:sz w:val="22"/>
          <w:szCs w:val="22"/>
        </w:rPr>
        <w:t xml:space="preserve">. </w:t>
      </w:r>
      <w:r w:rsidR="001F2AC0">
        <w:rPr>
          <w:rFonts w:asciiTheme="minorHAnsi" w:hAnsiTheme="minorHAnsi"/>
          <w:bCs/>
          <w:sz w:val="22"/>
          <w:szCs w:val="22"/>
        </w:rPr>
        <w:t xml:space="preserve">Menschenrechte auch für Krokodile? </w:t>
      </w:r>
      <w:r w:rsidR="00433DD9">
        <w:rPr>
          <w:rFonts w:asciiTheme="minorHAnsi" w:hAnsiTheme="minorHAnsi"/>
          <w:bCs/>
          <w:sz w:val="22"/>
          <w:szCs w:val="22"/>
        </w:rPr>
        <w:t>Neue Erkenntnisse lösen die Grenzlinien zwischen Mensch und Tier immer weiter auf</w:t>
      </w:r>
      <w:r>
        <w:rPr>
          <w:rFonts w:asciiTheme="minorHAnsi" w:hAnsiTheme="minorHAnsi"/>
          <w:bCs/>
          <w:sz w:val="22"/>
          <w:szCs w:val="22"/>
        </w:rPr>
        <w:t>:</w:t>
      </w:r>
      <w:r w:rsidR="00433DD9">
        <w:rPr>
          <w:rFonts w:asciiTheme="minorHAnsi" w:hAnsiTheme="minorHAnsi"/>
          <w:bCs/>
          <w:sz w:val="22"/>
          <w:szCs w:val="22"/>
        </w:rPr>
        <w:t xml:space="preserve"> </w:t>
      </w:r>
      <w:r w:rsidR="001F2AC0">
        <w:rPr>
          <w:rFonts w:asciiTheme="minorHAnsi" w:hAnsiTheme="minorHAnsi"/>
          <w:bCs/>
          <w:sz w:val="22"/>
          <w:szCs w:val="22"/>
        </w:rPr>
        <w:t xml:space="preserve">Die Wissenschaft entdeckt im Tierreich immer </w:t>
      </w:r>
      <w:r w:rsidR="00433DD9">
        <w:rPr>
          <w:rFonts w:asciiTheme="minorHAnsi" w:hAnsiTheme="minorHAnsi"/>
          <w:bCs/>
          <w:sz w:val="22"/>
          <w:szCs w:val="22"/>
        </w:rPr>
        <w:t>vielfältige</w:t>
      </w:r>
      <w:r w:rsidR="001F2AC0">
        <w:rPr>
          <w:rFonts w:asciiTheme="minorHAnsi" w:hAnsiTheme="minorHAnsi"/>
          <w:bCs/>
          <w:sz w:val="22"/>
          <w:szCs w:val="22"/>
        </w:rPr>
        <w:t>re</w:t>
      </w:r>
      <w:r w:rsidR="00433DD9">
        <w:rPr>
          <w:rFonts w:asciiTheme="minorHAnsi" w:hAnsiTheme="minorHAnsi"/>
          <w:bCs/>
          <w:sz w:val="22"/>
          <w:szCs w:val="22"/>
        </w:rPr>
        <w:t xml:space="preserve"> Formen der Verständigung, </w:t>
      </w:r>
      <w:r w:rsidR="001F2AC0">
        <w:rPr>
          <w:rFonts w:asciiTheme="minorHAnsi" w:hAnsiTheme="minorHAnsi"/>
          <w:bCs/>
          <w:sz w:val="22"/>
          <w:szCs w:val="22"/>
        </w:rPr>
        <w:t xml:space="preserve">des </w:t>
      </w:r>
      <w:r w:rsidR="00433DD9">
        <w:rPr>
          <w:rFonts w:asciiTheme="minorHAnsi" w:hAnsiTheme="minorHAnsi"/>
          <w:bCs/>
          <w:sz w:val="22"/>
          <w:szCs w:val="22"/>
        </w:rPr>
        <w:t>Schmerzempfinden</w:t>
      </w:r>
      <w:r w:rsidR="001F2AC0">
        <w:rPr>
          <w:rFonts w:asciiTheme="minorHAnsi" w:hAnsiTheme="minorHAnsi"/>
          <w:bCs/>
          <w:sz w:val="22"/>
          <w:szCs w:val="22"/>
        </w:rPr>
        <w:t>s, eine hohe Differenzierung der Nervenzellen u.</w:t>
      </w:r>
      <w:r w:rsidR="00C4676F">
        <w:rPr>
          <w:rFonts w:asciiTheme="minorHAnsi" w:hAnsiTheme="minorHAnsi"/>
          <w:bCs/>
          <w:sz w:val="22"/>
          <w:szCs w:val="22"/>
        </w:rPr>
        <w:t xml:space="preserve"> </w:t>
      </w:r>
      <w:r w:rsidR="001F2AC0">
        <w:rPr>
          <w:rFonts w:asciiTheme="minorHAnsi" w:hAnsiTheme="minorHAnsi"/>
          <w:bCs/>
          <w:sz w:val="22"/>
          <w:szCs w:val="22"/>
        </w:rPr>
        <w:t>ä.</w:t>
      </w:r>
      <w:r w:rsidR="00105764">
        <w:rPr>
          <w:rFonts w:asciiTheme="minorHAnsi" w:hAnsiTheme="minorHAnsi"/>
          <w:bCs/>
          <w:sz w:val="22"/>
          <w:szCs w:val="22"/>
        </w:rPr>
        <w:t xml:space="preserve"> </w:t>
      </w:r>
      <w:r w:rsidR="00105764">
        <w:rPr>
          <w:rFonts w:asciiTheme="minorHAnsi" w:hAnsiTheme="minorHAnsi"/>
          <w:color w:val="212121"/>
          <w:sz w:val="22"/>
          <w:szCs w:val="22"/>
        </w:rPr>
        <w:t>(s. Präsentation im Anhang).</w:t>
      </w:r>
    </w:p>
    <w:p w:rsidR="001F2AC0" w:rsidRDefault="001F2AC0" w:rsidP="001F2AC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280E1B" w:rsidRDefault="00280E1B" w:rsidP="001F2AC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CB6BFB" w:rsidRPr="00CB6BFB" w:rsidRDefault="00CB6BFB" w:rsidP="001F2AC0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CB6BFB">
        <w:rPr>
          <w:rFonts w:asciiTheme="minorHAnsi" w:hAnsiTheme="minorHAnsi"/>
          <w:b/>
          <w:bCs/>
          <w:sz w:val="22"/>
          <w:szCs w:val="22"/>
          <w:u w:val="single"/>
        </w:rPr>
        <w:t>Diskussion</w:t>
      </w:r>
    </w:p>
    <w:p w:rsidR="00D53A62" w:rsidRDefault="00496887" w:rsidP="001F2AC0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Der </w:t>
      </w:r>
      <w:r w:rsidR="001F2AC0">
        <w:rPr>
          <w:rFonts w:asciiTheme="minorHAnsi" w:hAnsiTheme="minorHAnsi"/>
          <w:bCs/>
          <w:sz w:val="22"/>
          <w:szCs w:val="22"/>
        </w:rPr>
        <w:t>anschließende</w:t>
      </w:r>
      <w:r>
        <w:rPr>
          <w:rFonts w:asciiTheme="minorHAnsi" w:hAnsiTheme="minorHAnsi"/>
          <w:bCs/>
          <w:sz w:val="22"/>
          <w:szCs w:val="22"/>
        </w:rPr>
        <w:t xml:space="preserve"> Austausch erbrachte </w:t>
      </w:r>
      <w:r w:rsidR="00D53A62">
        <w:rPr>
          <w:rFonts w:asciiTheme="minorHAnsi" w:hAnsiTheme="minorHAnsi"/>
          <w:bCs/>
          <w:sz w:val="22"/>
          <w:szCs w:val="22"/>
        </w:rPr>
        <w:t>vielfältige</w:t>
      </w:r>
      <w:r>
        <w:rPr>
          <w:rFonts w:asciiTheme="minorHAnsi" w:hAnsiTheme="minorHAnsi"/>
          <w:bCs/>
          <w:sz w:val="22"/>
          <w:szCs w:val="22"/>
        </w:rPr>
        <w:t xml:space="preserve"> und auch sehr kontroverse</w:t>
      </w:r>
      <w:r w:rsidR="00D53A62">
        <w:rPr>
          <w:rFonts w:asciiTheme="minorHAnsi" w:hAnsiTheme="minorHAnsi"/>
          <w:bCs/>
          <w:sz w:val="22"/>
          <w:szCs w:val="22"/>
        </w:rPr>
        <w:t xml:space="preserve"> Positionen. Wir möc</w:t>
      </w:r>
      <w:r w:rsidR="00D53A62">
        <w:rPr>
          <w:rFonts w:asciiTheme="minorHAnsi" w:hAnsiTheme="minorHAnsi"/>
          <w:bCs/>
          <w:sz w:val="22"/>
          <w:szCs w:val="22"/>
        </w:rPr>
        <w:t>h</w:t>
      </w:r>
      <w:r w:rsidR="00D53A62">
        <w:rPr>
          <w:rFonts w:asciiTheme="minorHAnsi" w:hAnsiTheme="minorHAnsi"/>
          <w:bCs/>
          <w:sz w:val="22"/>
          <w:szCs w:val="22"/>
        </w:rPr>
        <w:t xml:space="preserve">ten </w:t>
      </w:r>
      <w:r w:rsidR="00CB6BFB">
        <w:rPr>
          <w:rFonts w:asciiTheme="minorHAnsi" w:hAnsiTheme="minorHAnsi"/>
          <w:bCs/>
          <w:sz w:val="22"/>
          <w:szCs w:val="22"/>
        </w:rPr>
        <w:t>einen Ausschnitt wiedergeben.</w:t>
      </w:r>
      <w:r w:rsidR="00280E1B">
        <w:rPr>
          <w:rFonts w:asciiTheme="minorHAnsi" w:hAnsiTheme="minorHAnsi"/>
          <w:bCs/>
          <w:sz w:val="22"/>
          <w:szCs w:val="22"/>
        </w:rPr>
        <w:t xml:space="preserve"> Beschlüsse wurden </w:t>
      </w:r>
      <w:r w:rsidR="00F0551B">
        <w:rPr>
          <w:rFonts w:asciiTheme="minorHAnsi" w:hAnsiTheme="minorHAnsi"/>
          <w:bCs/>
          <w:sz w:val="22"/>
          <w:szCs w:val="22"/>
        </w:rPr>
        <w:t>nicht</w:t>
      </w:r>
      <w:r w:rsidR="00280E1B">
        <w:rPr>
          <w:rFonts w:asciiTheme="minorHAnsi" w:hAnsiTheme="minorHAnsi"/>
          <w:bCs/>
          <w:sz w:val="22"/>
          <w:szCs w:val="22"/>
        </w:rPr>
        <w:t xml:space="preserve"> gefasst.</w:t>
      </w:r>
    </w:p>
    <w:p w:rsidR="00496887" w:rsidRDefault="00496887" w:rsidP="001F2AC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D53A62" w:rsidRPr="00CB6BFB" w:rsidRDefault="00D53A62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Kleine Zoos mit Besuchermangel sollten geschlossen werden, wenn sie den Vorgaben nicht g</w:t>
      </w:r>
      <w:r w:rsidRPr="00CB6BFB">
        <w:rPr>
          <w:rFonts w:asciiTheme="minorHAnsi" w:hAnsiTheme="minorHAnsi"/>
          <w:bCs/>
        </w:rPr>
        <w:t>e</w:t>
      </w:r>
      <w:r w:rsidRPr="00CB6BFB">
        <w:rPr>
          <w:rFonts w:asciiTheme="minorHAnsi" w:hAnsiTheme="minorHAnsi"/>
          <w:bCs/>
        </w:rPr>
        <w:t>nügen.</w:t>
      </w:r>
      <w:r w:rsidR="00F813EA" w:rsidRPr="00CB6BFB">
        <w:rPr>
          <w:rFonts w:asciiTheme="minorHAnsi" w:hAnsiTheme="minorHAnsi"/>
          <w:bCs/>
        </w:rPr>
        <w:t xml:space="preserve"> (Zodrow)</w:t>
      </w:r>
    </w:p>
    <w:p w:rsidR="001F2AC0" w:rsidRPr="00CB6BFB" w:rsidRDefault="00D53A62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 xml:space="preserve">Auch die Besucher denken um, erwarten nicht mehr, dass Sie alle Tiere jederzeit </w:t>
      </w:r>
      <w:r w:rsidR="00F813EA" w:rsidRPr="00CB6BFB">
        <w:rPr>
          <w:rFonts w:asciiTheme="minorHAnsi" w:hAnsiTheme="minorHAnsi"/>
          <w:bCs/>
        </w:rPr>
        <w:t>zu Gesicht b</w:t>
      </w:r>
      <w:r w:rsidR="00F813EA" w:rsidRPr="00CB6BFB">
        <w:rPr>
          <w:rFonts w:asciiTheme="minorHAnsi" w:hAnsiTheme="minorHAnsi"/>
          <w:bCs/>
        </w:rPr>
        <w:t>e</w:t>
      </w:r>
      <w:r w:rsidR="00F813EA" w:rsidRPr="00CB6BFB">
        <w:rPr>
          <w:rFonts w:asciiTheme="minorHAnsi" w:hAnsiTheme="minorHAnsi"/>
          <w:bCs/>
        </w:rPr>
        <w:t>kommen. (Dr. Kölpin)</w:t>
      </w:r>
    </w:p>
    <w:p w:rsidR="00F813EA" w:rsidRPr="00CB6BFB" w:rsidRDefault="00F813EA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Amphibien und Reptilien benötigen mehr Aufmerksamkeit: nur 9 Arten wurden erfolgreich au</w:t>
      </w:r>
      <w:r w:rsidRPr="00CB6BFB">
        <w:rPr>
          <w:rFonts w:asciiTheme="minorHAnsi" w:hAnsiTheme="minorHAnsi"/>
          <w:bCs/>
        </w:rPr>
        <w:t>s</w:t>
      </w:r>
      <w:r w:rsidRPr="00CB6BFB">
        <w:rPr>
          <w:rFonts w:asciiTheme="minorHAnsi" w:hAnsiTheme="minorHAnsi"/>
          <w:bCs/>
        </w:rPr>
        <w:t>gewildert. (Brückner)</w:t>
      </w:r>
    </w:p>
    <w:p w:rsidR="00D53A62" w:rsidRPr="00CB6BFB" w:rsidRDefault="00F813EA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lastRenderedPageBreak/>
        <w:t xml:space="preserve">Zootiere heute sind nicht verhaltensgestört. Wenn Auswilderungen nicht erfolgreich sind, hat dies Gründe, die vor Ort zu suchen sind. (Dr. </w:t>
      </w:r>
      <w:proofErr w:type="spellStart"/>
      <w:r w:rsidRPr="00CB6BFB">
        <w:rPr>
          <w:rFonts w:asciiTheme="minorHAnsi" w:hAnsiTheme="minorHAnsi"/>
          <w:bCs/>
        </w:rPr>
        <w:t>Holtkötter</w:t>
      </w:r>
      <w:proofErr w:type="spellEnd"/>
      <w:r w:rsidR="00496887">
        <w:rPr>
          <w:rFonts w:asciiTheme="minorHAnsi" w:hAnsiTheme="minorHAnsi"/>
          <w:bCs/>
        </w:rPr>
        <w:t>, Wilhelma</w:t>
      </w:r>
      <w:r w:rsidRPr="00CB6BFB">
        <w:rPr>
          <w:rFonts w:asciiTheme="minorHAnsi" w:hAnsiTheme="minorHAnsi"/>
          <w:bCs/>
        </w:rPr>
        <w:t>)</w:t>
      </w:r>
    </w:p>
    <w:p w:rsidR="0006726B" w:rsidRDefault="004D0175" w:rsidP="0006726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06726B">
        <w:rPr>
          <w:rFonts w:asciiTheme="minorHAnsi" w:hAnsiTheme="minorHAnsi"/>
          <w:bCs/>
        </w:rPr>
        <w:t>Eine Bundestagsanfrage der Linke</w:t>
      </w:r>
      <w:r w:rsidR="0006726B">
        <w:rPr>
          <w:rFonts w:asciiTheme="minorHAnsi" w:hAnsiTheme="minorHAnsi"/>
          <w:bCs/>
        </w:rPr>
        <w:t>n beweist die „Artenschutzlüge“.</w:t>
      </w:r>
      <w:r w:rsidR="0006726B" w:rsidRPr="0006726B">
        <w:rPr>
          <w:rFonts w:asciiTheme="minorHAnsi" w:hAnsiTheme="minorHAnsi"/>
          <w:bCs/>
        </w:rPr>
        <w:t xml:space="preserve"> </w:t>
      </w:r>
      <w:r w:rsidR="0006726B" w:rsidRPr="0006726B">
        <w:rPr>
          <w:rFonts w:asciiTheme="minorHAnsi" w:hAnsiTheme="minorHAnsi"/>
          <w:bCs/>
        </w:rPr>
        <w:t>(P. Höffken, PETA)</w:t>
      </w:r>
    </w:p>
    <w:p w:rsidR="00650BF6" w:rsidRPr="0006726B" w:rsidRDefault="0006726B" w:rsidP="0006726B">
      <w:pPr>
        <w:pStyle w:val="Listenabsatz"/>
        <w:spacing w:line="276" w:lineRule="auto"/>
        <w:ind w:left="360"/>
        <w:rPr>
          <w:rFonts w:asciiTheme="minorHAnsi" w:hAnsiTheme="minorHAnsi"/>
          <w:bCs/>
        </w:rPr>
      </w:pPr>
      <w:hyperlink r:id="rId14" w:history="1">
        <w:r w:rsidRPr="0006726B">
          <w:rPr>
            <w:rStyle w:val="Hyperlink"/>
            <w:rFonts w:asciiTheme="minorHAnsi" w:hAnsiTheme="minorHAnsi"/>
            <w:bCs/>
            <w:sz w:val="18"/>
          </w:rPr>
          <w:t>http://www.animal-public.de/wp-content/uploads/2015/01/Antwort_kleine-Anfrage_Zoo.pdf</w:t>
        </w:r>
      </w:hyperlink>
      <w:r w:rsidRPr="0006726B">
        <w:rPr>
          <w:rFonts w:asciiTheme="minorHAnsi" w:hAnsiTheme="minorHAnsi"/>
          <w:bCs/>
        </w:rPr>
        <w:t xml:space="preserve"> </w:t>
      </w:r>
    </w:p>
    <w:p w:rsidR="007D2DA3" w:rsidRPr="00CB6BFB" w:rsidRDefault="007D2DA3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 xml:space="preserve">Ein Auswilderungsprojekt kann nur als erfolgreich bezeichnet werden, wenn die Populationen fortgesetzt überlebensfähig ist. </w:t>
      </w:r>
      <w:r w:rsidR="00496887">
        <w:rPr>
          <w:rFonts w:asciiTheme="minorHAnsi" w:hAnsiTheme="minorHAnsi"/>
          <w:bCs/>
        </w:rPr>
        <w:t xml:space="preserve">Die Auswilderung der </w:t>
      </w:r>
      <w:proofErr w:type="spellStart"/>
      <w:r w:rsidR="00496887">
        <w:rPr>
          <w:rFonts w:asciiTheme="minorHAnsi" w:hAnsiTheme="minorHAnsi"/>
          <w:bCs/>
        </w:rPr>
        <w:t>Przewalski</w:t>
      </w:r>
      <w:proofErr w:type="spellEnd"/>
      <w:r w:rsidR="00496887">
        <w:rPr>
          <w:rFonts w:asciiTheme="minorHAnsi" w:hAnsiTheme="minorHAnsi"/>
          <w:bCs/>
        </w:rPr>
        <w:t xml:space="preserve">-Pferde </w:t>
      </w:r>
      <w:r w:rsidR="00280E1B">
        <w:rPr>
          <w:rFonts w:asciiTheme="minorHAnsi" w:hAnsiTheme="minorHAnsi"/>
          <w:bCs/>
        </w:rPr>
        <w:t xml:space="preserve">in der Mongolei, China, Kasachstan </w:t>
      </w:r>
      <w:r w:rsidR="00496887">
        <w:rPr>
          <w:rFonts w:asciiTheme="minorHAnsi" w:hAnsiTheme="minorHAnsi"/>
          <w:bCs/>
        </w:rPr>
        <w:t xml:space="preserve">benötigt fortgesetzte Stützungsmaßnahmen. </w:t>
      </w:r>
      <w:r w:rsidR="00280E1B" w:rsidRPr="00CB6BFB">
        <w:rPr>
          <w:rFonts w:asciiTheme="minorHAnsi" w:hAnsiTheme="minorHAnsi"/>
          <w:bCs/>
        </w:rPr>
        <w:t>Zoos geben zu viel Geld für falsche Tie</w:t>
      </w:r>
      <w:r w:rsidR="00280E1B" w:rsidRPr="00CB6BFB">
        <w:rPr>
          <w:rFonts w:asciiTheme="minorHAnsi" w:hAnsiTheme="minorHAnsi"/>
          <w:bCs/>
        </w:rPr>
        <w:t>r</w:t>
      </w:r>
      <w:r w:rsidR="00280E1B">
        <w:rPr>
          <w:rFonts w:asciiTheme="minorHAnsi" w:hAnsiTheme="minorHAnsi"/>
          <w:bCs/>
        </w:rPr>
        <w:t xml:space="preserve">arten und falsche Projekte aus. </w:t>
      </w:r>
      <w:r w:rsidRPr="00CB6BFB">
        <w:rPr>
          <w:rFonts w:asciiTheme="minorHAnsi" w:hAnsiTheme="minorHAnsi"/>
          <w:bCs/>
        </w:rPr>
        <w:t>(Zodrow)</w:t>
      </w:r>
    </w:p>
    <w:p w:rsidR="00F813EA" w:rsidRPr="00CB6BFB" w:rsidRDefault="00F813EA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Eine Liste</w:t>
      </w:r>
      <w:r w:rsidR="004D0175" w:rsidRPr="00CB6BFB">
        <w:rPr>
          <w:rFonts w:asciiTheme="minorHAnsi" w:hAnsiTheme="minorHAnsi"/>
          <w:bCs/>
        </w:rPr>
        <w:t xml:space="preserve"> erfolgreicher Auswilderungen wird zugesandt. (Dr. Kölpin)</w:t>
      </w:r>
    </w:p>
    <w:p w:rsidR="00F813EA" w:rsidRPr="00CB6BFB" w:rsidRDefault="00F813EA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In der Wilhelma werden die Flügel der Vögel nicht kupiert. (Dr. Kölpin)</w:t>
      </w:r>
    </w:p>
    <w:p w:rsidR="00D53A62" w:rsidRPr="00CB6BFB" w:rsidRDefault="00F813EA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Auch das Stutzen der Schwungfedern verstößt gege</w:t>
      </w:r>
      <w:r w:rsidR="00496887">
        <w:rPr>
          <w:rFonts w:asciiTheme="minorHAnsi" w:hAnsiTheme="minorHAnsi"/>
          <w:bCs/>
        </w:rPr>
        <w:t>n das Tierschutzgesetz (Zodrow)</w:t>
      </w:r>
    </w:p>
    <w:p w:rsidR="00F813EA" w:rsidRPr="00CB6BFB" w:rsidRDefault="004D0175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>Auch In Situ-Nachzuchten erfolgen in Zoos und Privathand</w:t>
      </w:r>
      <w:r w:rsidR="00280E1B">
        <w:rPr>
          <w:rFonts w:asciiTheme="minorHAnsi" w:hAnsiTheme="minorHAnsi"/>
          <w:bCs/>
        </w:rPr>
        <w:t>.</w:t>
      </w:r>
      <w:r w:rsidRPr="00CB6BFB">
        <w:rPr>
          <w:rFonts w:asciiTheme="minorHAnsi" w:hAnsiTheme="minorHAnsi"/>
          <w:bCs/>
        </w:rPr>
        <w:t xml:space="preserve"> (</w:t>
      </w:r>
      <w:r w:rsidR="00496887">
        <w:rPr>
          <w:rFonts w:asciiTheme="minorHAnsi" w:hAnsiTheme="minorHAnsi"/>
          <w:bCs/>
        </w:rPr>
        <w:t xml:space="preserve">N. </w:t>
      </w:r>
      <w:r w:rsidRPr="00CB6BFB">
        <w:rPr>
          <w:rFonts w:asciiTheme="minorHAnsi" w:hAnsiTheme="minorHAnsi"/>
          <w:bCs/>
        </w:rPr>
        <w:t>Lutzmann</w:t>
      </w:r>
      <w:r w:rsidR="00496887">
        <w:rPr>
          <w:rFonts w:asciiTheme="minorHAnsi" w:hAnsiTheme="minorHAnsi"/>
          <w:bCs/>
        </w:rPr>
        <w:t>, LAG Ökologie, DGHT</w:t>
      </w:r>
      <w:r w:rsidRPr="00CB6BFB">
        <w:rPr>
          <w:rFonts w:asciiTheme="minorHAnsi" w:hAnsiTheme="minorHAnsi"/>
          <w:bCs/>
        </w:rPr>
        <w:t>)</w:t>
      </w:r>
    </w:p>
    <w:p w:rsidR="0091404F" w:rsidRDefault="007D2DA3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 w:rsidRPr="00CB6BFB">
        <w:rPr>
          <w:rFonts w:asciiTheme="minorHAnsi" w:hAnsiTheme="minorHAnsi"/>
          <w:bCs/>
        </w:rPr>
        <w:t xml:space="preserve">Lässt sich mehr </w:t>
      </w:r>
      <w:r w:rsidR="00CB6BFB" w:rsidRPr="00CB6BFB">
        <w:rPr>
          <w:rFonts w:asciiTheme="minorHAnsi" w:hAnsiTheme="minorHAnsi"/>
          <w:bCs/>
        </w:rPr>
        <w:t>Tier- und Arten</w:t>
      </w:r>
      <w:r w:rsidRPr="00CB6BFB">
        <w:rPr>
          <w:rFonts w:asciiTheme="minorHAnsi" w:hAnsiTheme="minorHAnsi"/>
          <w:bCs/>
        </w:rPr>
        <w:t>schutz durch eine</w:t>
      </w:r>
      <w:r w:rsidR="00496887">
        <w:rPr>
          <w:rFonts w:asciiTheme="minorHAnsi" w:hAnsiTheme="minorHAnsi"/>
          <w:bCs/>
        </w:rPr>
        <w:t>n</w:t>
      </w:r>
      <w:r w:rsidRPr="00CB6BFB">
        <w:rPr>
          <w:rFonts w:asciiTheme="minorHAnsi" w:hAnsiTheme="minorHAnsi"/>
          <w:bCs/>
        </w:rPr>
        <w:t xml:space="preserve"> landesweiten</w:t>
      </w:r>
      <w:r w:rsidR="00CB6BFB" w:rsidRPr="00CB6BFB">
        <w:rPr>
          <w:rFonts w:asciiTheme="minorHAnsi" w:hAnsiTheme="minorHAnsi"/>
          <w:bCs/>
        </w:rPr>
        <w:t xml:space="preserve"> </w:t>
      </w:r>
      <w:r w:rsidR="00496887">
        <w:rPr>
          <w:rFonts w:asciiTheme="minorHAnsi" w:hAnsiTheme="minorHAnsi"/>
          <w:bCs/>
        </w:rPr>
        <w:t>bzw.</w:t>
      </w:r>
      <w:r w:rsidR="00CB6BFB" w:rsidRPr="00CB6BFB">
        <w:rPr>
          <w:rFonts w:asciiTheme="minorHAnsi" w:hAnsiTheme="minorHAnsi"/>
          <w:bCs/>
        </w:rPr>
        <w:t xml:space="preserve"> </w:t>
      </w:r>
      <w:r w:rsidRPr="00CB6BFB">
        <w:rPr>
          <w:rFonts w:asciiTheme="minorHAnsi" w:hAnsiTheme="minorHAnsi"/>
          <w:bCs/>
        </w:rPr>
        <w:t xml:space="preserve"> </w:t>
      </w:r>
      <w:r w:rsidR="00CB6BFB" w:rsidRPr="00CB6BFB">
        <w:rPr>
          <w:rFonts w:asciiTheme="minorHAnsi" w:hAnsiTheme="minorHAnsi"/>
          <w:bCs/>
        </w:rPr>
        <w:t>Bundesländer übergre</w:t>
      </w:r>
      <w:r w:rsidR="00CB6BFB" w:rsidRPr="00CB6BFB">
        <w:rPr>
          <w:rFonts w:asciiTheme="minorHAnsi" w:hAnsiTheme="minorHAnsi"/>
          <w:bCs/>
        </w:rPr>
        <w:t>i</w:t>
      </w:r>
      <w:r w:rsidR="00CB6BFB" w:rsidRPr="00CB6BFB">
        <w:rPr>
          <w:rFonts w:asciiTheme="minorHAnsi" w:hAnsiTheme="minorHAnsi"/>
          <w:bCs/>
        </w:rPr>
        <w:t xml:space="preserve">fenden </w:t>
      </w:r>
      <w:r w:rsidRPr="00CB6BFB">
        <w:rPr>
          <w:rFonts w:asciiTheme="minorHAnsi" w:hAnsiTheme="minorHAnsi"/>
          <w:bCs/>
        </w:rPr>
        <w:t xml:space="preserve">Zooentwicklungsplan </w:t>
      </w:r>
      <w:r w:rsidR="00CB6BFB" w:rsidRPr="00CB6BFB">
        <w:rPr>
          <w:rFonts w:asciiTheme="minorHAnsi" w:hAnsiTheme="minorHAnsi"/>
          <w:bCs/>
        </w:rPr>
        <w:t>befördern?</w:t>
      </w:r>
      <w:r w:rsidR="00496887">
        <w:rPr>
          <w:rFonts w:asciiTheme="minorHAnsi" w:hAnsiTheme="minorHAnsi"/>
          <w:bCs/>
        </w:rPr>
        <w:t xml:space="preserve"> (Dr. Jäger, Tierschutzbeauftragte)</w:t>
      </w:r>
    </w:p>
    <w:p w:rsidR="00496887" w:rsidRPr="00CB6BFB" w:rsidRDefault="00496887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BW ist als Einheit zu klein. (Dr. Kölpin)</w:t>
      </w:r>
    </w:p>
    <w:p w:rsidR="0091404F" w:rsidRPr="00496887" w:rsidRDefault="0091404F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B6BFB">
        <w:rPr>
          <w:rFonts w:asciiTheme="minorHAnsi" w:hAnsiTheme="minorHAnsi"/>
          <w:bCs/>
        </w:rPr>
        <w:t xml:space="preserve">Artenschutz </w:t>
      </w:r>
      <w:r w:rsidR="004D0175" w:rsidRPr="00CB6BFB">
        <w:rPr>
          <w:rFonts w:asciiTheme="minorHAnsi" w:hAnsiTheme="minorHAnsi"/>
          <w:bCs/>
        </w:rPr>
        <w:t>macht</w:t>
      </w:r>
      <w:r w:rsidR="007D2DA3" w:rsidRPr="00CB6BFB">
        <w:rPr>
          <w:rFonts w:asciiTheme="minorHAnsi" w:hAnsiTheme="minorHAnsi"/>
          <w:bCs/>
        </w:rPr>
        <w:t xml:space="preserve"> nur</w:t>
      </w:r>
      <w:r w:rsidR="004D0175" w:rsidRPr="00CB6BFB">
        <w:rPr>
          <w:rFonts w:asciiTheme="minorHAnsi" w:hAnsiTheme="minorHAnsi"/>
          <w:bCs/>
        </w:rPr>
        <w:t xml:space="preserve"> </w:t>
      </w:r>
      <w:r w:rsidR="007D2DA3" w:rsidRPr="00CB6BFB">
        <w:rPr>
          <w:rFonts w:asciiTheme="minorHAnsi" w:hAnsiTheme="minorHAnsi"/>
          <w:bCs/>
        </w:rPr>
        <w:t>dann</w:t>
      </w:r>
      <w:r w:rsidRPr="00CB6BFB">
        <w:rPr>
          <w:rFonts w:asciiTheme="minorHAnsi" w:hAnsiTheme="minorHAnsi"/>
          <w:bCs/>
        </w:rPr>
        <w:t xml:space="preserve"> Sinn, wenn gleichzeitig die Lebensraumzerstörung in den Herkunft</w:t>
      </w:r>
      <w:r w:rsidRPr="00CB6BFB">
        <w:rPr>
          <w:rFonts w:asciiTheme="minorHAnsi" w:hAnsiTheme="minorHAnsi"/>
          <w:bCs/>
        </w:rPr>
        <w:t>s</w:t>
      </w:r>
      <w:r w:rsidRPr="00CB6BFB">
        <w:rPr>
          <w:rFonts w:asciiTheme="minorHAnsi" w:hAnsiTheme="minorHAnsi"/>
          <w:bCs/>
        </w:rPr>
        <w:t>gebieten der Wildtiere</w:t>
      </w:r>
      <w:r w:rsidR="007D2DA3" w:rsidRPr="00CB6BFB">
        <w:rPr>
          <w:rFonts w:asciiTheme="minorHAnsi" w:hAnsiTheme="minorHAnsi"/>
          <w:bCs/>
        </w:rPr>
        <w:t xml:space="preserve"> durch Wilderei, Abholzung für Nahrungsmittel, Abbau von Bodenschätzen etc.</w:t>
      </w:r>
      <w:r w:rsidRPr="00CB6BFB">
        <w:rPr>
          <w:rFonts w:asciiTheme="minorHAnsi" w:hAnsiTheme="minorHAnsi"/>
          <w:bCs/>
        </w:rPr>
        <w:t xml:space="preserve"> </w:t>
      </w:r>
      <w:r w:rsidR="007D2DA3" w:rsidRPr="00CB6BFB">
        <w:rPr>
          <w:rFonts w:asciiTheme="minorHAnsi" w:hAnsiTheme="minorHAnsi"/>
          <w:bCs/>
        </w:rPr>
        <w:t>beendet</w:t>
      </w:r>
      <w:r w:rsidRPr="00CB6BFB">
        <w:rPr>
          <w:rFonts w:asciiTheme="minorHAnsi" w:hAnsiTheme="minorHAnsi"/>
          <w:bCs/>
        </w:rPr>
        <w:t xml:space="preserve"> wird</w:t>
      </w:r>
      <w:r w:rsidR="00D53A62" w:rsidRPr="00CB6BFB">
        <w:rPr>
          <w:rFonts w:asciiTheme="minorHAnsi" w:hAnsiTheme="minorHAnsi"/>
          <w:bCs/>
        </w:rPr>
        <w:t>, doch gleicht</w:t>
      </w:r>
      <w:r w:rsidR="004D0175" w:rsidRPr="00CB6BFB">
        <w:rPr>
          <w:rFonts w:asciiTheme="minorHAnsi" w:hAnsiTheme="minorHAnsi"/>
          <w:bCs/>
        </w:rPr>
        <w:t xml:space="preserve"> dies ein</w:t>
      </w:r>
      <w:r w:rsidR="00D53A62" w:rsidRPr="00CB6BFB">
        <w:rPr>
          <w:rFonts w:asciiTheme="minorHAnsi" w:hAnsiTheme="minorHAnsi"/>
          <w:bCs/>
        </w:rPr>
        <w:t>em Kampf gegen Windmühlenflügel</w:t>
      </w:r>
      <w:r w:rsidR="004D0175" w:rsidRPr="00CB6BFB">
        <w:rPr>
          <w:rFonts w:asciiTheme="minorHAnsi" w:hAnsiTheme="minorHAnsi"/>
          <w:bCs/>
        </w:rPr>
        <w:t>.</w:t>
      </w:r>
      <w:r w:rsidR="00D53A62" w:rsidRPr="00CB6BFB">
        <w:rPr>
          <w:rFonts w:asciiTheme="minorHAnsi" w:hAnsiTheme="minorHAnsi"/>
          <w:bCs/>
        </w:rPr>
        <w:t xml:space="preserve"> (Dr. H</w:t>
      </w:r>
      <w:r w:rsidR="007D2DA3" w:rsidRPr="00CB6BFB">
        <w:rPr>
          <w:rFonts w:asciiTheme="minorHAnsi" w:hAnsiTheme="minorHAnsi"/>
          <w:bCs/>
        </w:rPr>
        <w:t>eckel, Zoo Landau)</w:t>
      </w:r>
    </w:p>
    <w:p w:rsidR="00496887" w:rsidRPr="00C4676F" w:rsidRDefault="00EB3A9B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Zoot</w:t>
      </w:r>
      <w:r w:rsidR="00496887">
        <w:rPr>
          <w:rFonts w:asciiTheme="minorHAnsi" w:hAnsiTheme="minorHAnsi"/>
          <w:bCs/>
        </w:rPr>
        <w:t xml:space="preserve">iere </w:t>
      </w:r>
      <w:r>
        <w:rPr>
          <w:rFonts w:asciiTheme="minorHAnsi" w:hAnsiTheme="minorHAnsi"/>
          <w:bCs/>
        </w:rPr>
        <w:t xml:space="preserve">werden </w:t>
      </w:r>
      <w:r w:rsidR="00496887">
        <w:rPr>
          <w:rFonts w:asciiTheme="minorHAnsi" w:hAnsiTheme="minorHAnsi"/>
          <w:bCs/>
        </w:rPr>
        <w:t xml:space="preserve">heute </w:t>
      </w:r>
      <w:r>
        <w:rPr>
          <w:rFonts w:asciiTheme="minorHAnsi" w:hAnsiTheme="minorHAnsi"/>
          <w:bCs/>
        </w:rPr>
        <w:t>artgerecht</w:t>
      </w:r>
      <w:r w:rsidR="00496887">
        <w:rPr>
          <w:rFonts w:asciiTheme="minorHAnsi" w:hAnsiTheme="minorHAnsi"/>
          <w:bCs/>
        </w:rPr>
        <w:t xml:space="preserve"> gehalten. Über den Bildungsauftrag sensibilisieren</w:t>
      </w:r>
      <w:r>
        <w:rPr>
          <w:rFonts w:asciiTheme="minorHAnsi" w:hAnsiTheme="minorHAnsi"/>
          <w:bCs/>
        </w:rPr>
        <w:t xml:space="preserve"> wir in den </w:t>
      </w:r>
      <w:r w:rsidR="00496887">
        <w:rPr>
          <w:rFonts w:asciiTheme="minorHAnsi" w:hAnsiTheme="minorHAnsi"/>
          <w:bCs/>
        </w:rPr>
        <w:t xml:space="preserve"> Zoos auch</w:t>
      </w:r>
      <w:r w:rsidR="00105764">
        <w:rPr>
          <w:rFonts w:asciiTheme="minorHAnsi" w:hAnsiTheme="minorHAnsi"/>
          <w:bCs/>
        </w:rPr>
        <w:t xml:space="preserve"> bereits </w:t>
      </w:r>
      <w:r w:rsidR="00496887">
        <w:rPr>
          <w:rFonts w:asciiTheme="minorHAnsi" w:hAnsiTheme="minorHAnsi"/>
          <w:bCs/>
        </w:rPr>
        <w:t xml:space="preserve">die nächste Generation. </w:t>
      </w:r>
      <w:r w:rsidR="00496887" w:rsidRPr="00F0551B">
        <w:rPr>
          <w:rFonts w:asciiTheme="minorHAnsi" w:hAnsiTheme="minorHAnsi"/>
          <w:bCs/>
        </w:rPr>
        <w:t>„</w:t>
      </w:r>
      <w:proofErr w:type="spellStart"/>
      <w:r w:rsidR="00C4676F" w:rsidRPr="00F0551B">
        <w:rPr>
          <w:rFonts w:asciiTheme="minorHAnsi" w:hAnsiTheme="minorHAnsi"/>
          <w:bCs/>
        </w:rPr>
        <w:t>Flagschiff</w:t>
      </w:r>
      <w:r w:rsidR="00496887" w:rsidRPr="00F0551B">
        <w:rPr>
          <w:rFonts w:asciiTheme="minorHAnsi" w:hAnsiTheme="minorHAnsi"/>
          <w:bCs/>
        </w:rPr>
        <w:t>arten</w:t>
      </w:r>
      <w:proofErr w:type="spellEnd"/>
      <w:r w:rsidR="00496887" w:rsidRPr="00F0551B">
        <w:rPr>
          <w:rFonts w:asciiTheme="minorHAnsi" w:hAnsiTheme="minorHAnsi"/>
          <w:bCs/>
        </w:rPr>
        <w:t>“</w:t>
      </w:r>
      <w:r w:rsidR="00C4676F" w:rsidRPr="00AD28C3">
        <w:rPr>
          <w:rFonts w:asciiTheme="minorHAnsi" w:hAnsiTheme="minorHAnsi"/>
          <w:bCs/>
          <w:sz w:val="18"/>
        </w:rPr>
        <w:t xml:space="preserve"> </w:t>
      </w:r>
      <w:r w:rsidR="00496887" w:rsidRPr="00AD28C3">
        <w:rPr>
          <w:rFonts w:asciiTheme="minorHAnsi" w:hAnsiTheme="minorHAnsi"/>
          <w:bCs/>
          <w:sz w:val="18"/>
        </w:rPr>
        <w:t xml:space="preserve"> </w:t>
      </w:r>
      <w:r w:rsidR="00496887">
        <w:rPr>
          <w:rFonts w:asciiTheme="minorHAnsi" w:hAnsiTheme="minorHAnsi"/>
          <w:bCs/>
        </w:rPr>
        <w:t>wie die Pandas in Berlin nützen s</w:t>
      </w:r>
      <w:r w:rsidR="00496887">
        <w:rPr>
          <w:rFonts w:asciiTheme="minorHAnsi" w:hAnsiTheme="minorHAnsi"/>
          <w:bCs/>
        </w:rPr>
        <w:t>o</w:t>
      </w:r>
      <w:r w:rsidR="00496887">
        <w:rPr>
          <w:rFonts w:asciiTheme="minorHAnsi" w:hAnsiTheme="minorHAnsi"/>
          <w:bCs/>
        </w:rPr>
        <w:t>mit dem Natur- und Tierschutz für alle Arten.</w:t>
      </w:r>
      <w:r w:rsidR="0046005B">
        <w:rPr>
          <w:rFonts w:asciiTheme="minorHAnsi" w:hAnsiTheme="minorHAnsi"/>
          <w:bCs/>
        </w:rPr>
        <w:t xml:space="preserve"> (Dr. Kölpin)</w:t>
      </w:r>
    </w:p>
    <w:p w:rsidR="00280E1B" w:rsidRPr="00280E1B" w:rsidRDefault="00C4676F" w:rsidP="00280E1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Ich habe </w:t>
      </w:r>
      <w:r w:rsidR="00280E1B">
        <w:rPr>
          <w:rFonts w:asciiTheme="minorHAnsi" w:hAnsiTheme="minorHAnsi"/>
          <w:bCs/>
        </w:rPr>
        <w:t xml:space="preserve">auch </w:t>
      </w:r>
      <w:r>
        <w:rPr>
          <w:rFonts w:asciiTheme="minorHAnsi" w:hAnsiTheme="minorHAnsi"/>
          <w:bCs/>
        </w:rPr>
        <w:t>in de</w:t>
      </w:r>
      <w:r w:rsidR="00280E1B">
        <w:rPr>
          <w:rFonts w:asciiTheme="minorHAnsi" w:hAnsiTheme="minorHAnsi"/>
          <w:bCs/>
        </w:rPr>
        <w:t>r Wilhelma</w:t>
      </w:r>
      <w:r>
        <w:rPr>
          <w:rFonts w:asciiTheme="minorHAnsi" w:hAnsiTheme="minorHAnsi"/>
          <w:bCs/>
        </w:rPr>
        <w:t xml:space="preserve"> viele Missstände und mangelnde Transparenz </w:t>
      </w:r>
      <w:r w:rsidR="00280E1B">
        <w:rPr>
          <w:rFonts w:asciiTheme="minorHAnsi" w:hAnsiTheme="minorHAnsi"/>
          <w:bCs/>
        </w:rPr>
        <w:t>erlebt</w:t>
      </w:r>
      <w:r>
        <w:rPr>
          <w:rFonts w:asciiTheme="minorHAnsi" w:hAnsiTheme="minorHAnsi"/>
          <w:bCs/>
        </w:rPr>
        <w:t xml:space="preserve">: fehlende Zuchtbücher, verschwiegene Tierarztberichte, Inzuchtprobleme. (F. Albrecht, </w:t>
      </w:r>
      <w:proofErr w:type="spellStart"/>
      <w:r>
        <w:rPr>
          <w:rFonts w:asciiTheme="minorHAnsi" w:hAnsiTheme="minorHAnsi"/>
          <w:bCs/>
        </w:rPr>
        <w:t>Endzoo</w:t>
      </w:r>
      <w:proofErr w:type="spellEnd"/>
      <w:r>
        <w:rPr>
          <w:rFonts w:asciiTheme="minorHAnsi" w:hAnsiTheme="minorHAnsi"/>
          <w:bCs/>
        </w:rPr>
        <w:t>).</w:t>
      </w:r>
    </w:p>
    <w:p w:rsidR="0040271B" w:rsidRPr="0040271B" w:rsidRDefault="00104580" w:rsidP="0040271B">
      <w:pPr>
        <w:pStyle w:val="Listenabsatz"/>
        <w:numPr>
          <w:ilvl w:val="0"/>
          <w:numId w:val="3"/>
        </w:numPr>
        <w:rPr>
          <w:rFonts w:eastAsiaTheme="minorEastAsia"/>
          <w:noProof/>
        </w:rPr>
      </w:pPr>
      <w:r>
        <w:t>Die</w:t>
      </w:r>
      <w:r>
        <w:t xml:space="preserve"> Zootierhaltung </w:t>
      </w:r>
      <w:r>
        <w:t xml:space="preserve">ist wegen </w:t>
      </w:r>
      <w:r>
        <w:t>oft nicht tiergerechter Haltung und ständiger Nachwuchsprodukt</w:t>
      </w:r>
      <w:r>
        <w:t>i</w:t>
      </w:r>
      <w:r>
        <w:t xml:space="preserve">on </w:t>
      </w:r>
      <w:r w:rsidR="003D68F5">
        <w:t xml:space="preserve">stark </w:t>
      </w:r>
      <w:r>
        <w:t>zu kritisieren</w:t>
      </w:r>
      <w:r>
        <w:t xml:space="preserve">. </w:t>
      </w:r>
      <w:r w:rsidRPr="00104580">
        <w:rPr>
          <w:rFonts w:eastAsia="Times New Roman"/>
        </w:rPr>
        <w:t>Wenn überhaupt Zoos, dann mit wenigen Arten in an die Lebensbedürfnisse angepassten großzügigen Gehegen, keine "unnötige" Vermehrung und keine Tierarten, die mit unserem Klima nicht zurechtkommen. (</w:t>
      </w:r>
      <w:r w:rsidRPr="00104580">
        <w:rPr>
          <w:bCs/>
        </w:rPr>
        <w:t>M. Klausmann, Landestierschutzverband)</w:t>
      </w:r>
    </w:p>
    <w:p w:rsidR="00280E1B" w:rsidRPr="00280E1B" w:rsidRDefault="00280E1B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Wir sollten ein 2x jährlich stattfindendes Treffen der mit Fragen der Zootierhaltung befassten Verbände auf den Weg bringen</w:t>
      </w:r>
      <w:r w:rsidR="00EB636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="00AD28C3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Lutzmann)</w:t>
      </w:r>
    </w:p>
    <w:p w:rsidR="00280E1B" w:rsidRPr="00CB6BFB" w:rsidRDefault="00280E1B" w:rsidP="00CB6BF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Wir brauchen Amtsveterinäre, die auf die Zootierhaltung spezialisiert sind und ein</w:t>
      </w:r>
      <w:r w:rsidR="00AD28C3">
        <w:rPr>
          <w:rFonts w:asciiTheme="minorHAnsi" w:hAnsiTheme="minorHAnsi"/>
          <w:bCs/>
        </w:rPr>
        <w:t>e</w:t>
      </w:r>
      <w:r>
        <w:rPr>
          <w:rFonts w:asciiTheme="minorHAnsi" w:hAnsiTheme="minorHAnsi"/>
          <w:bCs/>
        </w:rPr>
        <w:t xml:space="preserve"> größere</w:t>
      </w:r>
      <w:r w:rsidR="00AD28C3">
        <w:rPr>
          <w:rFonts w:asciiTheme="minorHAnsi" w:hAnsiTheme="minorHAnsi"/>
          <w:bCs/>
        </w:rPr>
        <w:t xml:space="preserve"> R</w:t>
      </w:r>
      <w:r w:rsidR="00AD28C3">
        <w:rPr>
          <w:rFonts w:asciiTheme="minorHAnsi" w:hAnsiTheme="minorHAnsi"/>
          <w:bCs/>
        </w:rPr>
        <w:t>e</w:t>
      </w:r>
      <w:r w:rsidR="00AD28C3">
        <w:rPr>
          <w:rFonts w:asciiTheme="minorHAnsi" w:hAnsiTheme="minorHAnsi"/>
          <w:bCs/>
        </w:rPr>
        <w:t>gion b</w:t>
      </w:r>
      <w:r>
        <w:rPr>
          <w:rFonts w:asciiTheme="minorHAnsi" w:hAnsiTheme="minorHAnsi"/>
          <w:bCs/>
        </w:rPr>
        <w:t>etreu</w:t>
      </w:r>
      <w:r w:rsidR="00AD28C3">
        <w:rPr>
          <w:rFonts w:asciiTheme="minorHAnsi" w:hAnsiTheme="minorHAnsi"/>
          <w:bCs/>
        </w:rPr>
        <w:t>en</w:t>
      </w:r>
      <w:r>
        <w:rPr>
          <w:rFonts w:asciiTheme="minorHAnsi" w:hAnsiTheme="minorHAnsi"/>
          <w:bCs/>
        </w:rPr>
        <w:t>.</w:t>
      </w:r>
      <w:r w:rsidR="00AD28C3">
        <w:rPr>
          <w:rFonts w:asciiTheme="minorHAnsi" w:hAnsiTheme="minorHAnsi"/>
          <w:bCs/>
        </w:rPr>
        <w:t xml:space="preserve"> (Zodrow)</w:t>
      </w:r>
    </w:p>
    <w:p w:rsidR="00AD28C3" w:rsidRPr="007F3E36" w:rsidRDefault="00AD28C3" w:rsidP="00043163">
      <w:pPr>
        <w:spacing w:line="276" w:lineRule="auto"/>
        <w:rPr>
          <w:rFonts w:asciiTheme="minorHAnsi" w:hAnsiTheme="minorHAnsi"/>
          <w:b/>
          <w:bCs/>
          <w:sz w:val="16"/>
          <w:szCs w:val="22"/>
        </w:rPr>
      </w:pPr>
      <w:bookmarkStart w:id="0" w:name="_GoBack"/>
      <w:bookmarkEnd w:id="0"/>
    </w:p>
    <w:p w:rsidR="00CD430C" w:rsidRPr="00105764" w:rsidRDefault="00280E1B" w:rsidP="00043163">
      <w:pPr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105764">
        <w:rPr>
          <w:rFonts w:ascii="Calibri" w:hAnsi="Calibri"/>
          <w:b/>
          <w:bCs/>
          <w:sz w:val="22"/>
          <w:szCs w:val="22"/>
          <w:u w:val="single"/>
        </w:rPr>
        <w:t>FAZIT</w:t>
      </w:r>
    </w:p>
    <w:p w:rsidR="00AD28C3" w:rsidRDefault="00AD28C3" w:rsidP="00043163">
      <w:p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Frau Dr. Jäger, Landestierschutzbeauftragte BW, </w:t>
      </w:r>
      <w:r w:rsidR="00105764">
        <w:rPr>
          <w:rFonts w:ascii="Calibri" w:hAnsi="Calibri"/>
          <w:bCs/>
          <w:sz w:val="22"/>
          <w:szCs w:val="22"/>
        </w:rPr>
        <w:t>fasste</w:t>
      </w:r>
      <w:r>
        <w:rPr>
          <w:rFonts w:ascii="Calibri" w:hAnsi="Calibri"/>
          <w:bCs/>
          <w:sz w:val="22"/>
          <w:szCs w:val="22"/>
        </w:rPr>
        <w:t xml:space="preserve"> die Ergebnisse des Abends in zwei Haup</w:t>
      </w:r>
      <w:r>
        <w:rPr>
          <w:rFonts w:ascii="Calibri" w:hAnsi="Calibri"/>
          <w:bCs/>
          <w:sz w:val="22"/>
          <w:szCs w:val="22"/>
        </w:rPr>
        <w:t>t</w:t>
      </w:r>
      <w:r>
        <w:rPr>
          <w:rFonts w:ascii="Calibri" w:hAnsi="Calibri"/>
          <w:bCs/>
          <w:sz w:val="22"/>
          <w:szCs w:val="22"/>
        </w:rPr>
        <w:t>punkten zusammen:</w:t>
      </w:r>
    </w:p>
    <w:p w:rsidR="00AD28C3" w:rsidRDefault="00AD28C3" w:rsidP="0010576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5B5A44" w:rsidRPr="005B5A44" w:rsidRDefault="00105764" w:rsidP="005B5A44">
      <w:pPr>
        <w:pStyle w:val="Listenabsatz"/>
        <w:numPr>
          <w:ilvl w:val="0"/>
          <w:numId w:val="5"/>
        </w:numPr>
        <w:spacing w:line="276" w:lineRule="auto"/>
        <w:ind w:left="360"/>
        <w:rPr>
          <w:bCs/>
        </w:rPr>
      </w:pPr>
      <w:r>
        <w:rPr>
          <w:bCs/>
        </w:rPr>
        <w:t>Die Diskussion zeigte</w:t>
      </w:r>
      <w:r w:rsidR="00AD28C3" w:rsidRPr="00105764">
        <w:rPr>
          <w:bCs/>
        </w:rPr>
        <w:t xml:space="preserve">, dass Zootierhaltung in Fragen der Ethik, </w:t>
      </w:r>
      <w:r w:rsidRPr="00105764">
        <w:rPr>
          <w:bCs/>
        </w:rPr>
        <w:t xml:space="preserve">des Bildungsauftrags und </w:t>
      </w:r>
      <w:r w:rsidR="00AD28C3" w:rsidRPr="00105764">
        <w:rPr>
          <w:bCs/>
        </w:rPr>
        <w:t>der Sinnhaftigkeit bzgl. des Arten</w:t>
      </w:r>
      <w:r w:rsidRPr="00105764">
        <w:rPr>
          <w:bCs/>
        </w:rPr>
        <w:t>- und Natur</w:t>
      </w:r>
      <w:r w:rsidR="00AD28C3" w:rsidRPr="00105764">
        <w:rPr>
          <w:bCs/>
        </w:rPr>
        <w:t>schutzes heute in einem weltweiten Kontext gesehen werden muss.</w:t>
      </w:r>
      <w:r w:rsidR="005B5A44" w:rsidRPr="005B5A44">
        <w:rPr>
          <w:rFonts w:asciiTheme="minorHAnsi" w:hAnsiTheme="minorHAnsi"/>
        </w:rPr>
        <w:t xml:space="preserve"> </w:t>
      </w:r>
      <w:r w:rsidR="0046005B">
        <w:rPr>
          <w:rFonts w:asciiTheme="minorHAnsi" w:hAnsiTheme="minorHAnsi"/>
        </w:rPr>
        <w:t>Entwicklungskonzepte müssen über Landesgrenzen hinaus koordiniert werden.</w:t>
      </w:r>
    </w:p>
    <w:p w:rsidR="005B5A44" w:rsidRPr="005B5A44" w:rsidRDefault="005B5A44" w:rsidP="005B5A44">
      <w:pPr>
        <w:spacing w:line="276" w:lineRule="auto"/>
        <w:rPr>
          <w:bCs/>
        </w:rPr>
      </w:pPr>
    </w:p>
    <w:p w:rsidR="005B5A44" w:rsidRPr="0046005B" w:rsidRDefault="005B5A44" w:rsidP="005B5A44">
      <w:pPr>
        <w:pStyle w:val="Listenabsatz"/>
        <w:numPr>
          <w:ilvl w:val="0"/>
          <w:numId w:val="5"/>
        </w:numPr>
        <w:spacing w:line="276" w:lineRule="auto"/>
        <w:ind w:left="360"/>
        <w:rPr>
          <w:bCs/>
        </w:rPr>
      </w:pPr>
      <w:r w:rsidRPr="005B5A44">
        <w:rPr>
          <w:rFonts w:asciiTheme="minorHAnsi" w:hAnsiTheme="minorHAnsi"/>
        </w:rPr>
        <w:t>Die Veranstaltung bot den Referenten und Referentinnen, den Vertretern und Vertreterinnen der Landespolitik  sowie allen Gästen einen regen Austausch zu den Aspekten heutiger Zootie</w:t>
      </w:r>
      <w:r w:rsidRPr="005B5A44">
        <w:rPr>
          <w:rFonts w:asciiTheme="minorHAnsi" w:hAnsiTheme="minorHAnsi"/>
        </w:rPr>
        <w:t>r</w:t>
      </w:r>
      <w:r w:rsidRPr="005B5A44">
        <w:rPr>
          <w:rFonts w:asciiTheme="minorHAnsi" w:hAnsiTheme="minorHAnsi"/>
        </w:rPr>
        <w:t>haltung. Die Darlegung der verschiedenen Sichtweisen erfolgte in respektvoller Atmosphäre, so dass wohl alle Anwesenden neue Impulse mitnehmen konnten.</w:t>
      </w:r>
    </w:p>
    <w:p w:rsidR="0046005B" w:rsidRPr="0046005B" w:rsidRDefault="0046005B" w:rsidP="0046005B">
      <w:pPr>
        <w:pStyle w:val="Listenabsatz"/>
        <w:rPr>
          <w:bCs/>
        </w:rPr>
      </w:pPr>
    </w:p>
    <w:p w:rsidR="005B5A44" w:rsidRPr="005B5A44" w:rsidRDefault="005B5A44" w:rsidP="005B5A44">
      <w:pPr>
        <w:spacing w:line="276" w:lineRule="auto"/>
        <w:jc w:val="center"/>
        <w:rPr>
          <w:bCs/>
        </w:rPr>
      </w:pPr>
      <w:r>
        <w:rPr>
          <w:rFonts w:ascii="Calibri" w:hAnsi="Calibri"/>
          <w:bCs/>
          <w:color w:val="auto"/>
          <w:sz w:val="22"/>
          <w:szCs w:val="22"/>
        </w:rPr>
        <w:t>*************</w:t>
      </w:r>
    </w:p>
    <w:sectPr w:rsidR="005B5A44" w:rsidRPr="005B5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38"/>
    <w:multiLevelType w:val="hybridMultilevel"/>
    <w:tmpl w:val="93F6E5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54F"/>
    <w:multiLevelType w:val="hybridMultilevel"/>
    <w:tmpl w:val="554EF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3E54"/>
    <w:multiLevelType w:val="hybridMultilevel"/>
    <w:tmpl w:val="B29A33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10D4E"/>
    <w:multiLevelType w:val="hybridMultilevel"/>
    <w:tmpl w:val="146E330C"/>
    <w:lvl w:ilvl="0" w:tplc="580C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37414"/>
    <w:multiLevelType w:val="hybridMultilevel"/>
    <w:tmpl w:val="EC18FB8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0"/>
    <w:rsid w:val="00043163"/>
    <w:rsid w:val="0006726B"/>
    <w:rsid w:val="00104580"/>
    <w:rsid w:val="00105764"/>
    <w:rsid w:val="0013489C"/>
    <w:rsid w:val="001B5153"/>
    <w:rsid w:val="001E4032"/>
    <w:rsid w:val="001F2AC0"/>
    <w:rsid w:val="00280E1B"/>
    <w:rsid w:val="002A16D6"/>
    <w:rsid w:val="002C01B2"/>
    <w:rsid w:val="003D68F5"/>
    <w:rsid w:val="003E0A90"/>
    <w:rsid w:val="0040271B"/>
    <w:rsid w:val="00433DD9"/>
    <w:rsid w:val="0046005B"/>
    <w:rsid w:val="00496887"/>
    <w:rsid w:val="004D0175"/>
    <w:rsid w:val="00516880"/>
    <w:rsid w:val="005B5A44"/>
    <w:rsid w:val="005C0DB4"/>
    <w:rsid w:val="005D0390"/>
    <w:rsid w:val="00650BF6"/>
    <w:rsid w:val="006A6F3A"/>
    <w:rsid w:val="00700B98"/>
    <w:rsid w:val="00746D23"/>
    <w:rsid w:val="007D2DA3"/>
    <w:rsid w:val="007F3E36"/>
    <w:rsid w:val="00813861"/>
    <w:rsid w:val="008B705A"/>
    <w:rsid w:val="00901FC5"/>
    <w:rsid w:val="0091404F"/>
    <w:rsid w:val="009553FD"/>
    <w:rsid w:val="009870AF"/>
    <w:rsid w:val="009879A2"/>
    <w:rsid w:val="009A21CF"/>
    <w:rsid w:val="00A02EBF"/>
    <w:rsid w:val="00A52FB3"/>
    <w:rsid w:val="00AD28C3"/>
    <w:rsid w:val="00AF0D07"/>
    <w:rsid w:val="00B225A6"/>
    <w:rsid w:val="00B37383"/>
    <w:rsid w:val="00B426E8"/>
    <w:rsid w:val="00B833E9"/>
    <w:rsid w:val="00C4676F"/>
    <w:rsid w:val="00CB6BFB"/>
    <w:rsid w:val="00CC41D7"/>
    <w:rsid w:val="00CD430C"/>
    <w:rsid w:val="00D53A62"/>
    <w:rsid w:val="00DD2AD0"/>
    <w:rsid w:val="00E055B4"/>
    <w:rsid w:val="00EB3A9B"/>
    <w:rsid w:val="00EB6363"/>
    <w:rsid w:val="00F0551B"/>
    <w:rsid w:val="00F813EA"/>
    <w:rsid w:val="00F87FD3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1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16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3163"/>
    <w:rPr>
      <w:rFonts w:ascii="Consolas" w:hAnsi="Consolas" w:cs="Consolas"/>
      <w:color w:val="auto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3163"/>
    <w:rPr>
      <w:rFonts w:ascii="Consolas" w:hAnsi="Consolas" w:cs="Consolas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043163"/>
    <w:pPr>
      <w:ind w:left="720"/>
    </w:pPr>
    <w:rPr>
      <w:rFonts w:ascii="Calibri" w:hAnsi="Calibri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163"/>
    <w:rPr>
      <w:rFonts w:ascii="Tahoma" w:hAnsi="Tahoma" w:cs="Tahoma"/>
      <w:color w:val="000000"/>
      <w:sz w:val="16"/>
      <w:szCs w:val="16"/>
      <w:lang w:eastAsia="de-DE"/>
    </w:rPr>
  </w:style>
  <w:style w:type="paragraph" w:customStyle="1" w:styleId="Default">
    <w:name w:val="Default"/>
    <w:rsid w:val="0051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6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1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16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3163"/>
    <w:rPr>
      <w:rFonts w:ascii="Consolas" w:hAnsi="Consolas" w:cs="Consolas"/>
      <w:color w:val="auto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3163"/>
    <w:rPr>
      <w:rFonts w:ascii="Consolas" w:hAnsi="Consolas" w:cs="Consolas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043163"/>
    <w:pPr>
      <w:ind w:left="720"/>
    </w:pPr>
    <w:rPr>
      <w:rFonts w:ascii="Calibri" w:hAnsi="Calibri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163"/>
    <w:rPr>
      <w:rFonts w:ascii="Tahoma" w:hAnsi="Tahoma" w:cs="Tahoma"/>
      <w:color w:val="000000"/>
      <w:sz w:val="16"/>
      <w:szCs w:val="16"/>
      <w:lang w:eastAsia="de-DE"/>
    </w:rPr>
  </w:style>
  <w:style w:type="paragraph" w:customStyle="1" w:styleId="Default">
    <w:name w:val="Default"/>
    <w:rsid w:val="0051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old.pix@gruene.landtag-bw.de" TargetMode="External"/><Relationship Id="rId13" Type="http://schemas.openxmlformats.org/officeDocument/2006/relationships/hyperlink" Target="http://www.zoodirektoren.de/index.php?option=com_k2&amp;view=itemlist&amp;layout=category&amp;task=category&amp;id=8&amp;Itemid=194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0A473.FBF90660" TargetMode="External"/><Relationship Id="rId12" Type="http://schemas.openxmlformats.org/officeDocument/2006/relationships/hyperlink" Target="http://www.wilhelma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ierschutzbund.de/organisation/einrichtungen/akademie-fuer-tierschutz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imal-publi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hold-pix.de/" TargetMode="External"/><Relationship Id="rId14" Type="http://schemas.openxmlformats.org/officeDocument/2006/relationships/hyperlink" Target="http://www.animal-public.de/wp-content/uploads/2015/01/Antwort_kleine-Anfrage_Zoo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Netinstall Service</dc:creator>
  <cp:lastModifiedBy>Netinstall Service</cp:lastModifiedBy>
  <cp:revision>3</cp:revision>
  <dcterms:created xsi:type="dcterms:W3CDTF">2015-07-07T13:32:00Z</dcterms:created>
  <dcterms:modified xsi:type="dcterms:W3CDTF">2015-07-14T09:19:00Z</dcterms:modified>
</cp:coreProperties>
</file>