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D8" w:rsidRPr="00A77775" w:rsidRDefault="007C32D8" w:rsidP="00C17FDC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77775">
        <w:rPr>
          <w:rFonts w:ascii="Arial" w:hAnsi="Arial" w:cs="Arial"/>
          <w:b/>
          <w:sz w:val="22"/>
          <w:szCs w:val="22"/>
        </w:rPr>
        <w:t>Reinhold Pix</w:t>
      </w:r>
      <w:r w:rsidR="003D7A87" w:rsidRPr="00A77775">
        <w:rPr>
          <w:rFonts w:ascii="Arial" w:hAnsi="Arial" w:cs="Arial"/>
          <w:b/>
          <w:sz w:val="22"/>
          <w:szCs w:val="22"/>
        </w:rPr>
        <w:t xml:space="preserve"> MdL</w:t>
      </w:r>
      <w:r w:rsidRPr="00A77775">
        <w:rPr>
          <w:rFonts w:ascii="Arial" w:hAnsi="Arial" w:cs="Arial"/>
          <w:b/>
          <w:sz w:val="22"/>
          <w:szCs w:val="22"/>
        </w:rPr>
        <w:t>, Fraktion Grüne im Landtag</w:t>
      </w:r>
    </w:p>
    <w:p w:rsidR="007C32D8" w:rsidRPr="00A77775" w:rsidRDefault="007C32D8" w:rsidP="00C17F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775">
        <w:rPr>
          <w:rFonts w:ascii="Arial" w:hAnsi="Arial" w:cs="Arial"/>
          <w:b/>
          <w:sz w:val="22"/>
          <w:szCs w:val="22"/>
        </w:rPr>
        <w:t>T</w:t>
      </w:r>
      <w:r w:rsidR="004D5CC8" w:rsidRPr="00A77775">
        <w:rPr>
          <w:rFonts w:ascii="Arial" w:hAnsi="Arial" w:cs="Arial"/>
          <w:b/>
          <w:sz w:val="22"/>
          <w:szCs w:val="22"/>
        </w:rPr>
        <w:t xml:space="preserve">ierschutzpolitischer Sprecher </w:t>
      </w:r>
      <w:r w:rsidRPr="00A77775">
        <w:rPr>
          <w:rFonts w:ascii="Arial" w:hAnsi="Arial" w:cs="Arial"/>
          <w:b/>
          <w:sz w:val="22"/>
          <w:szCs w:val="22"/>
        </w:rPr>
        <w:t>und Fachabgeordneter für</w:t>
      </w:r>
      <w:r w:rsidR="004D5CC8" w:rsidRPr="00A77775">
        <w:rPr>
          <w:rFonts w:ascii="Arial" w:hAnsi="Arial" w:cs="Arial"/>
          <w:b/>
          <w:sz w:val="22"/>
          <w:szCs w:val="22"/>
        </w:rPr>
        <w:t xml:space="preserve"> Wald- und Wildpoliti</w:t>
      </w:r>
      <w:r w:rsidRPr="00A77775">
        <w:rPr>
          <w:rFonts w:ascii="Arial" w:hAnsi="Arial" w:cs="Arial"/>
          <w:b/>
          <w:sz w:val="22"/>
          <w:szCs w:val="22"/>
        </w:rPr>
        <w:t>k</w:t>
      </w:r>
    </w:p>
    <w:p w:rsidR="007C32D8" w:rsidRPr="00A77775" w:rsidRDefault="007C32D8" w:rsidP="00C17FD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01842" w:rsidRPr="00A77775" w:rsidRDefault="007C32D8" w:rsidP="00C17F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77775">
        <w:rPr>
          <w:rFonts w:ascii="Arial" w:hAnsi="Arial" w:cs="Arial"/>
          <w:b/>
          <w:sz w:val="22"/>
          <w:szCs w:val="22"/>
        </w:rPr>
        <w:t>Quantensprung: Das neue Jagd- und Wildtiermanagementgesetz</w:t>
      </w:r>
      <w:r w:rsidR="00595E2E" w:rsidRPr="00A77775">
        <w:rPr>
          <w:rFonts w:ascii="Arial" w:hAnsi="Arial" w:cs="Arial"/>
          <w:b/>
          <w:sz w:val="22"/>
          <w:szCs w:val="22"/>
        </w:rPr>
        <w:t xml:space="preserve"> bringt mehr Tier- und</w:t>
      </w:r>
      <w:r w:rsidR="00101842" w:rsidRPr="00A77775">
        <w:rPr>
          <w:rFonts w:ascii="Arial" w:hAnsi="Arial" w:cs="Arial"/>
          <w:b/>
          <w:sz w:val="22"/>
          <w:szCs w:val="22"/>
        </w:rPr>
        <w:t xml:space="preserve"> Naturschutz</w:t>
      </w:r>
      <w:r w:rsidR="00BD293B" w:rsidRPr="00A77775">
        <w:rPr>
          <w:rFonts w:ascii="Arial" w:hAnsi="Arial" w:cs="Arial"/>
          <w:b/>
          <w:sz w:val="22"/>
          <w:szCs w:val="22"/>
        </w:rPr>
        <w:t xml:space="preserve"> </w:t>
      </w:r>
      <w:r w:rsidR="00310EC9" w:rsidRPr="00A77775">
        <w:rPr>
          <w:rFonts w:ascii="Arial" w:hAnsi="Arial" w:cs="Arial"/>
          <w:b/>
          <w:sz w:val="22"/>
          <w:szCs w:val="22"/>
        </w:rPr>
        <w:t>und verbessert die</w:t>
      </w:r>
      <w:r w:rsidR="00101842" w:rsidRPr="00A77775">
        <w:rPr>
          <w:rFonts w:ascii="Arial" w:hAnsi="Arial" w:cs="Arial"/>
          <w:b/>
          <w:sz w:val="22"/>
          <w:szCs w:val="22"/>
        </w:rPr>
        <w:t xml:space="preserve"> Zusammenarbeit auf kommunaler und Kreisebene</w:t>
      </w:r>
    </w:p>
    <w:p w:rsidR="00113502" w:rsidRPr="00A77775" w:rsidRDefault="00113502" w:rsidP="00C17FDC">
      <w:pPr>
        <w:spacing w:line="360" w:lineRule="auto"/>
        <w:rPr>
          <w:rFonts w:ascii="Arial" w:hAnsi="Arial" w:cs="Arial"/>
          <w:sz w:val="22"/>
          <w:szCs w:val="22"/>
        </w:rPr>
      </w:pPr>
    </w:p>
    <w:p w:rsidR="00BB5AAA" w:rsidRPr="00A77775" w:rsidRDefault="007362EE" w:rsidP="00C17FD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77775">
        <w:rPr>
          <w:rFonts w:ascii="Arial" w:hAnsi="Arial" w:cs="Arial"/>
          <w:bCs/>
          <w:sz w:val="22"/>
          <w:szCs w:val="22"/>
        </w:rPr>
        <w:t>D</w:t>
      </w:r>
      <w:r w:rsidR="008160AC" w:rsidRPr="00A77775">
        <w:rPr>
          <w:rFonts w:ascii="Arial" w:hAnsi="Arial" w:cs="Arial"/>
          <w:bCs/>
          <w:sz w:val="22"/>
          <w:szCs w:val="22"/>
        </w:rPr>
        <w:t>ie</w:t>
      </w:r>
      <w:r w:rsidRPr="00A77775">
        <w:rPr>
          <w:rFonts w:ascii="Arial" w:hAnsi="Arial" w:cs="Arial"/>
          <w:bCs/>
          <w:sz w:val="22"/>
          <w:szCs w:val="22"/>
        </w:rPr>
        <w:t xml:space="preserve"> grün-rote Landesregierung </w:t>
      </w:r>
      <w:r w:rsidR="008160AC" w:rsidRPr="00A77775">
        <w:rPr>
          <w:rFonts w:ascii="Arial" w:hAnsi="Arial" w:cs="Arial"/>
          <w:bCs/>
          <w:sz w:val="22"/>
          <w:szCs w:val="22"/>
        </w:rPr>
        <w:t>hat</w:t>
      </w:r>
      <w:r w:rsidRPr="00A77775">
        <w:rPr>
          <w:rFonts w:ascii="Arial" w:hAnsi="Arial" w:cs="Arial"/>
          <w:bCs/>
          <w:sz w:val="22"/>
          <w:szCs w:val="22"/>
        </w:rPr>
        <w:t xml:space="preserve"> mit der Novellierung des Jagdrechts</w:t>
      </w:r>
      <w:r w:rsidR="008160AC" w:rsidRPr="00A77775">
        <w:rPr>
          <w:rFonts w:ascii="Arial" w:hAnsi="Arial" w:cs="Arial"/>
          <w:bCs/>
          <w:sz w:val="22"/>
          <w:szCs w:val="22"/>
        </w:rPr>
        <w:t xml:space="preserve"> einen </w:t>
      </w:r>
      <w:r w:rsidR="008160AC" w:rsidRPr="00A77775">
        <w:rPr>
          <w:rFonts w:ascii="Arial" w:hAnsi="Arial" w:cs="Arial"/>
          <w:b/>
          <w:bCs/>
          <w:sz w:val="22"/>
          <w:szCs w:val="22"/>
        </w:rPr>
        <w:t>Paradigme</w:t>
      </w:r>
      <w:r w:rsidR="008160AC" w:rsidRPr="00A77775">
        <w:rPr>
          <w:rFonts w:ascii="Arial" w:hAnsi="Arial" w:cs="Arial"/>
          <w:b/>
          <w:bCs/>
          <w:sz w:val="22"/>
          <w:szCs w:val="22"/>
        </w:rPr>
        <w:t>n</w:t>
      </w:r>
      <w:r w:rsidR="008160AC" w:rsidRPr="00A77775">
        <w:rPr>
          <w:rFonts w:ascii="Arial" w:hAnsi="Arial" w:cs="Arial"/>
          <w:b/>
          <w:bCs/>
          <w:sz w:val="22"/>
          <w:szCs w:val="22"/>
        </w:rPr>
        <w:t>wechsel</w:t>
      </w:r>
      <w:r w:rsidR="008160AC" w:rsidRPr="00A77775">
        <w:rPr>
          <w:rFonts w:ascii="Arial" w:hAnsi="Arial" w:cs="Arial"/>
          <w:bCs/>
          <w:sz w:val="22"/>
          <w:szCs w:val="22"/>
        </w:rPr>
        <w:t xml:space="preserve"> im Umgang mit unseren heimischen Wildtieren erreicht. Das am 12.11.</w:t>
      </w:r>
      <w:r w:rsidR="003D7A87" w:rsidRPr="00A77775">
        <w:rPr>
          <w:rFonts w:ascii="Arial" w:hAnsi="Arial" w:cs="Arial"/>
          <w:bCs/>
          <w:sz w:val="22"/>
          <w:szCs w:val="22"/>
        </w:rPr>
        <w:t>2014</w:t>
      </w:r>
      <w:r w:rsidR="008160AC" w:rsidRPr="00A77775">
        <w:rPr>
          <w:rFonts w:ascii="Arial" w:hAnsi="Arial" w:cs="Arial"/>
          <w:bCs/>
          <w:sz w:val="22"/>
          <w:szCs w:val="22"/>
        </w:rPr>
        <w:t xml:space="preserve"> b</w:t>
      </w:r>
      <w:r w:rsidR="008160AC" w:rsidRPr="00A77775">
        <w:rPr>
          <w:rFonts w:ascii="Arial" w:hAnsi="Arial" w:cs="Arial"/>
          <w:bCs/>
          <w:sz w:val="22"/>
          <w:szCs w:val="22"/>
        </w:rPr>
        <w:t>e</w:t>
      </w:r>
      <w:r w:rsidR="008160AC" w:rsidRPr="00A77775">
        <w:rPr>
          <w:rFonts w:ascii="Arial" w:hAnsi="Arial" w:cs="Arial"/>
          <w:bCs/>
          <w:sz w:val="22"/>
          <w:szCs w:val="22"/>
        </w:rPr>
        <w:t>schlossene</w:t>
      </w:r>
      <w:r w:rsidRPr="00A77775">
        <w:rPr>
          <w:rFonts w:ascii="Arial" w:hAnsi="Arial" w:cs="Arial"/>
          <w:bCs/>
          <w:sz w:val="22"/>
          <w:szCs w:val="22"/>
        </w:rPr>
        <w:t xml:space="preserve"> </w:t>
      </w:r>
      <w:r w:rsidR="00BB5AAA" w:rsidRPr="00A77775">
        <w:rPr>
          <w:rFonts w:ascii="Arial" w:hAnsi="Arial" w:cs="Arial"/>
          <w:bCs/>
          <w:sz w:val="22"/>
          <w:szCs w:val="22"/>
        </w:rPr>
        <w:t>Jagd- und Wildtierma</w:t>
      </w:r>
      <w:r w:rsidR="00157D49" w:rsidRPr="00A77775">
        <w:rPr>
          <w:rFonts w:ascii="Arial" w:hAnsi="Arial" w:cs="Arial"/>
          <w:bCs/>
          <w:sz w:val="22"/>
          <w:szCs w:val="22"/>
        </w:rPr>
        <w:t>n</w:t>
      </w:r>
      <w:r w:rsidR="00BB5AAA" w:rsidRPr="00A77775">
        <w:rPr>
          <w:rFonts w:ascii="Arial" w:hAnsi="Arial" w:cs="Arial"/>
          <w:bCs/>
          <w:sz w:val="22"/>
          <w:szCs w:val="22"/>
        </w:rPr>
        <w:t>age</w:t>
      </w:r>
      <w:r w:rsidR="00157D49" w:rsidRPr="00A77775">
        <w:rPr>
          <w:rFonts w:ascii="Arial" w:hAnsi="Arial" w:cs="Arial"/>
          <w:bCs/>
          <w:sz w:val="22"/>
          <w:szCs w:val="22"/>
        </w:rPr>
        <w:softHyphen/>
      </w:r>
      <w:r w:rsidR="00BB5AAA" w:rsidRPr="00A77775">
        <w:rPr>
          <w:rFonts w:ascii="Arial" w:hAnsi="Arial" w:cs="Arial"/>
          <w:bCs/>
          <w:sz w:val="22"/>
          <w:szCs w:val="22"/>
        </w:rPr>
        <w:t>ment</w:t>
      </w:r>
      <w:r w:rsidR="00157D49" w:rsidRPr="00A77775">
        <w:rPr>
          <w:rFonts w:ascii="Arial" w:hAnsi="Arial" w:cs="Arial"/>
          <w:bCs/>
          <w:sz w:val="22"/>
          <w:szCs w:val="22"/>
        </w:rPr>
        <w:softHyphen/>
      </w:r>
      <w:r w:rsidR="00BB5AAA" w:rsidRPr="00A77775">
        <w:rPr>
          <w:rFonts w:ascii="Arial" w:hAnsi="Arial" w:cs="Arial"/>
          <w:bCs/>
          <w:sz w:val="22"/>
          <w:szCs w:val="22"/>
        </w:rPr>
        <w:t>gesetz</w:t>
      </w:r>
      <w:r w:rsidR="00595E2E" w:rsidRPr="00A77775">
        <w:rPr>
          <w:rFonts w:ascii="Arial" w:hAnsi="Arial" w:cs="Arial"/>
          <w:bCs/>
          <w:sz w:val="22"/>
          <w:szCs w:val="22"/>
        </w:rPr>
        <w:t xml:space="preserve"> </w:t>
      </w:r>
      <w:r w:rsidR="008160AC" w:rsidRPr="00A77775">
        <w:rPr>
          <w:rFonts w:ascii="Arial" w:hAnsi="Arial" w:cs="Arial"/>
          <w:bCs/>
          <w:sz w:val="22"/>
          <w:szCs w:val="22"/>
        </w:rPr>
        <w:t xml:space="preserve">kann als echtes </w:t>
      </w:r>
      <w:r w:rsidR="008160AC" w:rsidRPr="00A77775">
        <w:rPr>
          <w:rFonts w:ascii="Arial" w:hAnsi="Arial" w:cs="Arial"/>
          <w:b/>
          <w:bCs/>
          <w:sz w:val="22"/>
          <w:szCs w:val="22"/>
        </w:rPr>
        <w:t>Leuchtturmprojekt</w:t>
      </w:r>
      <w:r w:rsidR="008160AC" w:rsidRPr="00A77775">
        <w:rPr>
          <w:rFonts w:ascii="Arial" w:hAnsi="Arial" w:cs="Arial"/>
          <w:bCs/>
          <w:sz w:val="22"/>
          <w:szCs w:val="22"/>
        </w:rPr>
        <w:t xml:space="preserve"> gr</w:t>
      </w:r>
      <w:r w:rsidR="008160AC" w:rsidRPr="00A77775">
        <w:rPr>
          <w:rFonts w:ascii="Arial" w:hAnsi="Arial" w:cs="Arial"/>
          <w:bCs/>
          <w:sz w:val="22"/>
          <w:szCs w:val="22"/>
        </w:rPr>
        <w:t>ü</w:t>
      </w:r>
      <w:r w:rsidR="008160AC" w:rsidRPr="00A77775">
        <w:rPr>
          <w:rFonts w:ascii="Arial" w:hAnsi="Arial" w:cs="Arial"/>
          <w:bCs/>
          <w:sz w:val="22"/>
          <w:szCs w:val="22"/>
        </w:rPr>
        <w:t xml:space="preserve">ner </w:t>
      </w:r>
      <w:r w:rsidR="00310EC9" w:rsidRPr="00A77775">
        <w:rPr>
          <w:rFonts w:ascii="Arial" w:hAnsi="Arial" w:cs="Arial"/>
          <w:bCs/>
          <w:sz w:val="22"/>
          <w:szCs w:val="22"/>
        </w:rPr>
        <w:t>P</w:t>
      </w:r>
      <w:r w:rsidR="008160AC" w:rsidRPr="00A77775">
        <w:rPr>
          <w:rFonts w:ascii="Arial" w:hAnsi="Arial" w:cs="Arial"/>
          <w:bCs/>
          <w:sz w:val="22"/>
          <w:szCs w:val="22"/>
        </w:rPr>
        <w:t>olitik bezeichnet werden.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 Mehr Tierschutz, mehr Naturschutz, ein bundesweit einmal</w:t>
      </w:r>
      <w:r w:rsidR="00BB5AAA" w:rsidRPr="00A77775">
        <w:rPr>
          <w:rFonts w:ascii="Arial" w:hAnsi="Arial" w:cs="Arial"/>
          <w:bCs/>
          <w:sz w:val="22"/>
          <w:szCs w:val="22"/>
        </w:rPr>
        <w:t>i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ges Schalenmodell und die Anpassung an </w:t>
      </w:r>
      <w:r w:rsidR="00595E2E" w:rsidRPr="00A77775">
        <w:rPr>
          <w:rFonts w:ascii="Arial" w:hAnsi="Arial" w:cs="Arial"/>
          <w:bCs/>
          <w:sz w:val="22"/>
          <w:szCs w:val="22"/>
        </w:rPr>
        <w:t>heutiges EU- und Bundesrecht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 prägen das G</w:t>
      </w:r>
      <w:r w:rsidR="00BB5AAA" w:rsidRPr="00A77775">
        <w:rPr>
          <w:rFonts w:ascii="Arial" w:hAnsi="Arial" w:cs="Arial"/>
          <w:bCs/>
          <w:sz w:val="22"/>
          <w:szCs w:val="22"/>
        </w:rPr>
        <w:t>e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setz. </w:t>
      </w:r>
      <w:r w:rsidR="008160AC" w:rsidRPr="00A77775">
        <w:rPr>
          <w:rFonts w:ascii="Arial" w:hAnsi="Arial" w:cs="Arial"/>
          <w:bCs/>
          <w:sz w:val="22"/>
          <w:szCs w:val="22"/>
        </w:rPr>
        <w:t>Mit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 diesem</w:t>
      </w:r>
      <w:r w:rsidR="008160AC" w:rsidRPr="00A77775">
        <w:rPr>
          <w:rFonts w:ascii="Arial" w:hAnsi="Arial" w:cs="Arial"/>
          <w:bCs/>
          <w:sz w:val="22"/>
          <w:szCs w:val="22"/>
        </w:rPr>
        <w:t xml:space="preserve"> </w:t>
      </w:r>
      <w:r w:rsidR="00F838F5" w:rsidRPr="00A77775">
        <w:rPr>
          <w:rFonts w:ascii="Arial" w:hAnsi="Arial" w:cs="Arial"/>
          <w:sz w:val="22"/>
          <w:szCs w:val="22"/>
        </w:rPr>
        <w:t xml:space="preserve">wildökologisch </w:t>
      </w:r>
      <w:r w:rsidR="008160AC" w:rsidRPr="00A77775">
        <w:rPr>
          <w:rFonts w:ascii="Arial" w:hAnsi="Arial" w:cs="Arial"/>
          <w:bCs/>
          <w:sz w:val="22"/>
          <w:szCs w:val="22"/>
        </w:rPr>
        <w:t>fortschrittlichen</w:t>
      </w:r>
      <w:r w:rsidR="00595E2E" w:rsidRPr="00A77775">
        <w:rPr>
          <w:rFonts w:ascii="Arial" w:hAnsi="Arial" w:cs="Arial"/>
          <w:bCs/>
          <w:sz w:val="22"/>
          <w:szCs w:val="22"/>
        </w:rPr>
        <w:t xml:space="preserve"> </w:t>
      </w:r>
      <w:r w:rsidR="00F838F5" w:rsidRPr="00A77775">
        <w:rPr>
          <w:rFonts w:ascii="Arial" w:hAnsi="Arial" w:cs="Arial"/>
          <w:bCs/>
          <w:sz w:val="22"/>
          <w:szCs w:val="22"/>
        </w:rPr>
        <w:t xml:space="preserve">und 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praxistauglichen Jagdrecht </w:t>
      </w:r>
      <w:r w:rsidR="00503DD0" w:rsidRPr="00A77775">
        <w:rPr>
          <w:rFonts w:ascii="Arial" w:hAnsi="Arial" w:cs="Arial"/>
          <w:bCs/>
          <w:sz w:val="22"/>
          <w:szCs w:val="22"/>
        </w:rPr>
        <w:t>stellen wir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 das Engagement der Jäger</w:t>
      </w:r>
      <w:r w:rsidR="003D7A87" w:rsidRPr="00A77775">
        <w:rPr>
          <w:rFonts w:ascii="Arial" w:hAnsi="Arial" w:cs="Arial"/>
          <w:bCs/>
          <w:sz w:val="22"/>
          <w:szCs w:val="22"/>
        </w:rPr>
        <w:t xml:space="preserve"> und Jägerinnen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 und ihr gesellschaftliches Ansehen</w:t>
      </w:r>
      <w:r w:rsidR="003D7A87" w:rsidRPr="00A77775">
        <w:rPr>
          <w:rFonts w:ascii="Arial" w:hAnsi="Arial" w:cs="Arial"/>
          <w:bCs/>
          <w:sz w:val="22"/>
          <w:szCs w:val="22"/>
        </w:rPr>
        <w:t xml:space="preserve"> auf neue Füße</w:t>
      </w:r>
      <w:r w:rsidR="00BB5AAA" w:rsidRPr="00A77775">
        <w:rPr>
          <w:rFonts w:ascii="Arial" w:hAnsi="Arial" w:cs="Arial"/>
          <w:bCs/>
          <w:sz w:val="22"/>
          <w:szCs w:val="22"/>
        </w:rPr>
        <w:t xml:space="preserve">. </w:t>
      </w:r>
      <w:r w:rsidR="003D7A87" w:rsidRPr="00A77775">
        <w:rPr>
          <w:rFonts w:ascii="Arial" w:hAnsi="Arial" w:cs="Arial"/>
          <w:bCs/>
          <w:sz w:val="22"/>
          <w:szCs w:val="22"/>
        </w:rPr>
        <w:t xml:space="preserve">Sie </w:t>
      </w:r>
      <w:r w:rsidR="00101E8F" w:rsidRPr="00A77775">
        <w:rPr>
          <w:rFonts w:ascii="Arial" w:hAnsi="Arial" w:cs="Arial"/>
          <w:bCs/>
          <w:sz w:val="22"/>
          <w:szCs w:val="22"/>
        </w:rPr>
        <w:t xml:space="preserve">sorgen für </w:t>
      </w:r>
      <w:r w:rsidR="008452DD" w:rsidRPr="00A77775">
        <w:rPr>
          <w:rFonts w:ascii="Arial" w:hAnsi="Arial" w:cs="Arial"/>
          <w:sz w:val="22"/>
          <w:szCs w:val="22"/>
        </w:rPr>
        <w:t xml:space="preserve">angepasste Wildbestände in unserer Kulturlandschaft und </w:t>
      </w:r>
      <w:r w:rsidR="00101E8F" w:rsidRPr="00A77775">
        <w:rPr>
          <w:rFonts w:ascii="Arial" w:hAnsi="Arial" w:cs="Arial"/>
          <w:sz w:val="22"/>
          <w:szCs w:val="22"/>
        </w:rPr>
        <w:t xml:space="preserve">schützen </w:t>
      </w:r>
      <w:r w:rsidR="003D7A87" w:rsidRPr="00A77775">
        <w:rPr>
          <w:rFonts w:ascii="Arial" w:hAnsi="Arial" w:cs="Arial"/>
          <w:sz w:val="22"/>
          <w:szCs w:val="22"/>
        </w:rPr>
        <w:t xml:space="preserve">damit </w:t>
      </w:r>
      <w:r w:rsidR="008452DD" w:rsidRPr="00A77775">
        <w:rPr>
          <w:rFonts w:ascii="Arial" w:hAnsi="Arial" w:cs="Arial"/>
          <w:sz w:val="22"/>
          <w:szCs w:val="22"/>
        </w:rPr>
        <w:t>unseren Wald vor Verbiss</w:t>
      </w:r>
      <w:r w:rsidR="00101E8F" w:rsidRPr="00A77775">
        <w:rPr>
          <w:rFonts w:ascii="Arial" w:hAnsi="Arial" w:cs="Arial"/>
          <w:sz w:val="22"/>
          <w:szCs w:val="22"/>
        </w:rPr>
        <w:t>schäden</w:t>
      </w:r>
      <w:r w:rsidR="008452DD" w:rsidRPr="00A77775">
        <w:rPr>
          <w:rFonts w:ascii="Arial" w:hAnsi="Arial" w:cs="Arial"/>
          <w:sz w:val="22"/>
          <w:szCs w:val="22"/>
        </w:rPr>
        <w:t>.</w:t>
      </w:r>
    </w:p>
    <w:p w:rsidR="00BB5AAA" w:rsidRPr="00A77775" w:rsidRDefault="00BB5AAA" w:rsidP="00C17FDC">
      <w:pPr>
        <w:pStyle w:val="NurText"/>
        <w:spacing w:line="360" w:lineRule="auto"/>
        <w:rPr>
          <w:rFonts w:ascii="Arial" w:hAnsi="Arial" w:cs="Arial"/>
          <w:color w:val="1F497D"/>
          <w:sz w:val="22"/>
          <w:szCs w:val="22"/>
        </w:rPr>
      </w:pPr>
    </w:p>
    <w:p w:rsidR="00B7614E" w:rsidRPr="00A77775" w:rsidRDefault="00BB5AAA" w:rsidP="00C17FDC">
      <w:pPr>
        <w:autoSpaceDE w:val="0"/>
        <w:autoSpaceDN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A77775">
        <w:rPr>
          <w:rFonts w:ascii="Arial" w:hAnsi="Arial" w:cs="Arial"/>
          <w:sz w:val="22"/>
          <w:szCs w:val="22"/>
        </w:rPr>
        <w:t>Gesetz</w:t>
      </w:r>
      <w:r w:rsidR="00503DD0" w:rsidRPr="00A77775">
        <w:rPr>
          <w:rFonts w:ascii="Arial" w:hAnsi="Arial" w:cs="Arial"/>
          <w:sz w:val="22"/>
          <w:szCs w:val="22"/>
        </w:rPr>
        <w:t xml:space="preserve"> und DVO </w:t>
      </w:r>
      <w:r w:rsidR="0063160D" w:rsidRPr="00A77775">
        <w:rPr>
          <w:rFonts w:ascii="Arial" w:hAnsi="Arial" w:cs="Arial"/>
          <w:color w:val="000000"/>
          <w:sz w:val="22"/>
          <w:szCs w:val="22"/>
        </w:rPr>
        <w:t>basier</w:t>
      </w:r>
      <w:r w:rsidR="00503DD0" w:rsidRPr="00A77775">
        <w:rPr>
          <w:rFonts w:ascii="Arial" w:hAnsi="Arial" w:cs="Arial"/>
          <w:color w:val="000000"/>
          <w:sz w:val="22"/>
          <w:szCs w:val="22"/>
        </w:rPr>
        <w:t>en</w:t>
      </w:r>
      <w:r w:rsidR="0063160D" w:rsidRPr="00A77775">
        <w:rPr>
          <w:rFonts w:ascii="Arial" w:hAnsi="Arial" w:cs="Arial"/>
          <w:color w:val="000000"/>
          <w:sz w:val="22"/>
          <w:szCs w:val="22"/>
        </w:rPr>
        <w:t xml:space="preserve"> auf </w:t>
      </w:r>
      <w:r w:rsidR="0063160D" w:rsidRPr="00A77775">
        <w:rPr>
          <w:rFonts w:ascii="Arial" w:hAnsi="Arial" w:cs="Arial"/>
          <w:b/>
          <w:color w:val="000000"/>
          <w:sz w:val="22"/>
          <w:szCs w:val="22"/>
        </w:rPr>
        <w:t>vier Säulen:</w:t>
      </w:r>
    </w:p>
    <w:p w:rsidR="00B7614E" w:rsidRPr="00A77775" w:rsidRDefault="00B7614E" w:rsidP="00C17FD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7775">
        <w:rPr>
          <w:rFonts w:ascii="Arial" w:hAnsi="Arial" w:cs="Arial"/>
          <w:b/>
          <w:color w:val="000000"/>
          <w:sz w:val="22"/>
          <w:szCs w:val="22"/>
        </w:rPr>
        <w:t>Wildtierruhe</w:t>
      </w:r>
      <w:r w:rsidRPr="00A77775">
        <w:rPr>
          <w:rFonts w:ascii="Arial" w:hAnsi="Arial" w:cs="Arial"/>
          <w:color w:val="000000"/>
          <w:sz w:val="22"/>
          <w:szCs w:val="22"/>
        </w:rPr>
        <w:t xml:space="preserve"> </w:t>
      </w:r>
      <w:r w:rsidR="00B86BE9" w:rsidRPr="00A77775">
        <w:rPr>
          <w:rFonts w:ascii="Arial" w:hAnsi="Arial" w:cs="Arial"/>
          <w:color w:val="000000"/>
          <w:sz w:val="22"/>
          <w:szCs w:val="22"/>
        </w:rPr>
        <w:t xml:space="preserve">im </w:t>
      </w:r>
      <w:r w:rsidRPr="00A77775">
        <w:rPr>
          <w:rFonts w:ascii="Arial" w:hAnsi="Arial" w:cs="Arial"/>
          <w:color w:val="000000"/>
          <w:sz w:val="22"/>
          <w:szCs w:val="22"/>
        </w:rPr>
        <w:t>März/April</w:t>
      </w:r>
      <w:r w:rsidR="00862042" w:rsidRPr="00A77775">
        <w:rPr>
          <w:rFonts w:ascii="Arial" w:hAnsi="Arial" w:cs="Arial"/>
          <w:color w:val="000000"/>
          <w:sz w:val="22"/>
          <w:szCs w:val="22"/>
        </w:rPr>
        <w:t xml:space="preserve"> (Ausnahme Schwarzwild)</w:t>
      </w:r>
    </w:p>
    <w:p w:rsidR="008D53FE" w:rsidRPr="00A77775" w:rsidRDefault="00B7614E" w:rsidP="00C17FD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7775">
        <w:rPr>
          <w:rFonts w:ascii="Arial" w:hAnsi="Arial" w:cs="Arial"/>
          <w:b/>
          <w:color w:val="000000"/>
          <w:sz w:val="22"/>
          <w:szCs w:val="22"/>
        </w:rPr>
        <w:t>Fütterungsverbot</w:t>
      </w:r>
      <w:r w:rsidR="00F838F5" w:rsidRPr="00A77775">
        <w:rPr>
          <w:rFonts w:ascii="Arial" w:hAnsi="Arial" w:cs="Arial"/>
          <w:b/>
          <w:color w:val="000000"/>
          <w:sz w:val="22"/>
          <w:szCs w:val="22"/>
        </w:rPr>
        <w:t>:</w:t>
      </w:r>
      <w:r w:rsidR="008D53FE" w:rsidRPr="00A777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7775">
        <w:rPr>
          <w:rFonts w:ascii="Arial" w:hAnsi="Arial" w:cs="Arial"/>
          <w:color w:val="000000"/>
          <w:sz w:val="22"/>
          <w:szCs w:val="22"/>
        </w:rPr>
        <w:t>Koa</w:t>
      </w:r>
      <w:r w:rsidR="00503DD0" w:rsidRPr="00A77775">
        <w:rPr>
          <w:rFonts w:ascii="Arial" w:hAnsi="Arial" w:cs="Arial"/>
          <w:color w:val="000000"/>
          <w:sz w:val="22"/>
          <w:szCs w:val="22"/>
        </w:rPr>
        <w:t>-Umsetzung</w:t>
      </w:r>
      <w:r w:rsidRPr="00A77775">
        <w:rPr>
          <w:rFonts w:ascii="Arial" w:hAnsi="Arial" w:cs="Arial"/>
          <w:color w:val="000000"/>
          <w:sz w:val="22"/>
          <w:szCs w:val="22"/>
        </w:rPr>
        <w:t xml:space="preserve"> (Ausnahme</w:t>
      </w:r>
      <w:r w:rsidR="008D53FE" w:rsidRPr="00A77775">
        <w:rPr>
          <w:rFonts w:ascii="Arial" w:hAnsi="Arial" w:cs="Arial"/>
          <w:color w:val="000000"/>
          <w:sz w:val="22"/>
          <w:szCs w:val="22"/>
        </w:rPr>
        <w:t xml:space="preserve">: </w:t>
      </w:r>
      <w:r w:rsidR="00104E02" w:rsidRPr="00A77775">
        <w:rPr>
          <w:rFonts w:ascii="Arial" w:hAnsi="Arial" w:cs="Arial"/>
          <w:sz w:val="22"/>
          <w:szCs w:val="22"/>
        </w:rPr>
        <w:t>Schalenwild-Notzeitenfütterung</w:t>
      </w:r>
      <w:r w:rsidR="00F838F5" w:rsidRPr="00A77775">
        <w:rPr>
          <w:rFonts w:ascii="Arial" w:hAnsi="Arial" w:cs="Arial"/>
          <w:sz w:val="22"/>
          <w:szCs w:val="22"/>
        </w:rPr>
        <w:t xml:space="preserve"> in Hochlagen mit</w:t>
      </w:r>
      <w:r w:rsidR="00104E02" w:rsidRPr="00A77775">
        <w:rPr>
          <w:rFonts w:ascii="Arial" w:hAnsi="Arial" w:cs="Arial"/>
          <w:sz w:val="22"/>
          <w:szCs w:val="22"/>
        </w:rPr>
        <w:t xml:space="preserve"> </w:t>
      </w:r>
      <w:r w:rsidR="00F838F5" w:rsidRPr="00A77775">
        <w:rPr>
          <w:rFonts w:ascii="Arial" w:hAnsi="Arial" w:cs="Arial"/>
          <w:color w:val="000000"/>
          <w:sz w:val="22"/>
          <w:szCs w:val="22"/>
        </w:rPr>
        <w:t>regionalem Konzept</w:t>
      </w:r>
      <w:r w:rsidRPr="00A77775">
        <w:rPr>
          <w:rFonts w:ascii="Arial" w:hAnsi="Arial" w:cs="Arial"/>
          <w:color w:val="000000"/>
          <w:sz w:val="22"/>
          <w:szCs w:val="22"/>
        </w:rPr>
        <w:t>)</w:t>
      </w:r>
    </w:p>
    <w:p w:rsidR="00F838F5" w:rsidRPr="00A77775" w:rsidRDefault="00F838F5" w:rsidP="00C17FD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7775">
        <w:rPr>
          <w:rFonts w:ascii="Arial" w:hAnsi="Arial" w:cs="Arial"/>
          <w:b/>
          <w:color w:val="000000"/>
          <w:sz w:val="22"/>
          <w:szCs w:val="22"/>
        </w:rPr>
        <w:t>d</w:t>
      </w:r>
      <w:r w:rsidR="00104E02" w:rsidRPr="00A77775">
        <w:rPr>
          <w:rFonts w:ascii="Arial" w:hAnsi="Arial" w:cs="Arial"/>
          <w:b/>
          <w:color w:val="000000"/>
          <w:sz w:val="22"/>
          <w:szCs w:val="22"/>
        </w:rPr>
        <w:t xml:space="preserve">ynamisches </w:t>
      </w:r>
      <w:r w:rsidR="008D53FE" w:rsidRPr="00A77775">
        <w:rPr>
          <w:rFonts w:ascii="Arial" w:hAnsi="Arial" w:cs="Arial"/>
          <w:b/>
          <w:color w:val="000000"/>
          <w:sz w:val="22"/>
          <w:szCs w:val="22"/>
        </w:rPr>
        <w:t>Schalenmodell</w:t>
      </w:r>
      <w:r w:rsidR="00503DD0" w:rsidRPr="00A77775">
        <w:rPr>
          <w:rFonts w:ascii="Arial" w:hAnsi="Arial" w:cs="Arial"/>
          <w:color w:val="000000"/>
          <w:sz w:val="22"/>
          <w:szCs w:val="22"/>
        </w:rPr>
        <w:t xml:space="preserve">: </w:t>
      </w:r>
      <w:r w:rsidR="00104E02" w:rsidRPr="00A77775">
        <w:rPr>
          <w:rFonts w:ascii="Arial" w:hAnsi="Arial" w:cs="Arial"/>
          <w:color w:val="000000"/>
          <w:sz w:val="22"/>
          <w:szCs w:val="22"/>
        </w:rPr>
        <w:t>Zuordnung der Ar</w:t>
      </w:r>
      <w:r w:rsidR="00B86BE9" w:rsidRPr="00A77775">
        <w:rPr>
          <w:rFonts w:ascii="Arial" w:hAnsi="Arial" w:cs="Arial"/>
          <w:color w:val="000000"/>
          <w:sz w:val="22"/>
          <w:szCs w:val="22"/>
        </w:rPr>
        <w:t>ten</w:t>
      </w:r>
      <w:r w:rsidRPr="00A77775">
        <w:rPr>
          <w:rFonts w:ascii="Arial" w:hAnsi="Arial" w:cs="Arial"/>
          <w:color w:val="000000"/>
          <w:sz w:val="22"/>
          <w:szCs w:val="22"/>
        </w:rPr>
        <w:t xml:space="preserve"> nach </w:t>
      </w:r>
      <w:r w:rsidR="00862042" w:rsidRPr="00A77775">
        <w:rPr>
          <w:rFonts w:ascii="Arial" w:hAnsi="Arial" w:cs="Arial"/>
          <w:color w:val="000000"/>
          <w:sz w:val="22"/>
          <w:szCs w:val="22"/>
        </w:rPr>
        <w:t>wild</w:t>
      </w:r>
      <w:r w:rsidRPr="00A77775">
        <w:rPr>
          <w:rFonts w:ascii="Arial" w:hAnsi="Arial" w:cs="Arial"/>
          <w:color w:val="000000"/>
          <w:sz w:val="22"/>
          <w:szCs w:val="22"/>
        </w:rPr>
        <w:t>ökologische</w:t>
      </w:r>
      <w:r w:rsidR="0091318D" w:rsidRPr="00A77775">
        <w:rPr>
          <w:rFonts w:ascii="Arial" w:hAnsi="Arial" w:cs="Arial"/>
          <w:color w:val="000000"/>
          <w:sz w:val="22"/>
          <w:szCs w:val="22"/>
        </w:rPr>
        <w:t>n</w:t>
      </w:r>
      <w:r w:rsidRPr="00A77775">
        <w:rPr>
          <w:rFonts w:ascii="Arial" w:hAnsi="Arial" w:cs="Arial"/>
          <w:color w:val="000000"/>
          <w:sz w:val="22"/>
          <w:szCs w:val="22"/>
        </w:rPr>
        <w:t xml:space="preserve"> </w:t>
      </w:r>
      <w:r w:rsidR="00862042" w:rsidRPr="00A77775">
        <w:rPr>
          <w:rFonts w:ascii="Arial" w:hAnsi="Arial" w:cs="Arial"/>
          <w:color w:val="000000"/>
          <w:sz w:val="22"/>
          <w:szCs w:val="22"/>
        </w:rPr>
        <w:t>Kriterien</w:t>
      </w:r>
    </w:p>
    <w:p w:rsidR="008D53FE" w:rsidRPr="00A77775" w:rsidRDefault="008D53FE" w:rsidP="00C17FDC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77775">
        <w:rPr>
          <w:rFonts w:ascii="Arial" w:hAnsi="Arial" w:cs="Arial"/>
          <w:b/>
          <w:color w:val="000000"/>
          <w:sz w:val="22"/>
          <w:szCs w:val="22"/>
        </w:rPr>
        <w:t>Wildtiermanagement</w:t>
      </w:r>
      <w:r w:rsidRPr="00A77775">
        <w:rPr>
          <w:rFonts w:ascii="Arial" w:hAnsi="Arial" w:cs="Arial"/>
          <w:color w:val="000000"/>
          <w:sz w:val="22"/>
          <w:szCs w:val="22"/>
        </w:rPr>
        <w:t xml:space="preserve"> mit Wildtierbeauftragten</w:t>
      </w:r>
      <w:r w:rsidR="00862042" w:rsidRPr="00A77775">
        <w:rPr>
          <w:rFonts w:ascii="Arial" w:hAnsi="Arial" w:cs="Arial"/>
          <w:color w:val="000000"/>
          <w:sz w:val="22"/>
          <w:szCs w:val="22"/>
        </w:rPr>
        <w:t xml:space="preserve"> und</w:t>
      </w:r>
      <w:r w:rsidR="0063160D" w:rsidRPr="00A77775">
        <w:rPr>
          <w:rFonts w:ascii="Arial" w:hAnsi="Arial" w:cs="Arial"/>
          <w:color w:val="000000"/>
          <w:sz w:val="22"/>
          <w:szCs w:val="22"/>
        </w:rPr>
        <w:t xml:space="preserve"> Wildtierbericht</w:t>
      </w:r>
      <w:r w:rsidRPr="00A77775">
        <w:rPr>
          <w:rFonts w:ascii="Arial" w:hAnsi="Arial" w:cs="Arial"/>
          <w:color w:val="000000"/>
          <w:sz w:val="22"/>
          <w:szCs w:val="22"/>
        </w:rPr>
        <w:t>.</w:t>
      </w:r>
    </w:p>
    <w:p w:rsidR="00B7614E" w:rsidRPr="00A77775" w:rsidRDefault="00B7614E" w:rsidP="00C17FD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E617C" w:rsidRPr="00A77775" w:rsidRDefault="004E617C" w:rsidP="00C17FDC">
      <w:pPr>
        <w:pStyle w:val="Default"/>
        <w:spacing w:line="360" w:lineRule="auto"/>
        <w:rPr>
          <w:sz w:val="22"/>
          <w:szCs w:val="22"/>
        </w:rPr>
      </w:pPr>
      <w:r w:rsidRPr="00A77775">
        <w:rPr>
          <w:sz w:val="22"/>
          <w:szCs w:val="22"/>
        </w:rPr>
        <w:t>Das</w:t>
      </w:r>
      <w:r w:rsidR="00B82BD9" w:rsidRPr="00A77775">
        <w:rPr>
          <w:sz w:val="22"/>
          <w:szCs w:val="22"/>
        </w:rPr>
        <w:t xml:space="preserve"> </w:t>
      </w:r>
      <w:r w:rsidR="00D0333F" w:rsidRPr="00A77775">
        <w:rPr>
          <w:b/>
          <w:sz w:val="22"/>
          <w:szCs w:val="22"/>
        </w:rPr>
        <w:t>dynamische</w:t>
      </w:r>
      <w:r w:rsidR="00D0333F" w:rsidRPr="00A77775">
        <w:rPr>
          <w:sz w:val="22"/>
          <w:szCs w:val="22"/>
        </w:rPr>
        <w:t xml:space="preserve"> </w:t>
      </w:r>
      <w:r w:rsidR="00B82BD9" w:rsidRPr="00A77775">
        <w:rPr>
          <w:b/>
          <w:sz w:val="22"/>
          <w:szCs w:val="22"/>
        </w:rPr>
        <w:t>Schalenmodell</w:t>
      </w:r>
      <w:r w:rsidR="00B82BD9" w:rsidRPr="00A77775">
        <w:rPr>
          <w:sz w:val="22"/>
          <w:szCs w:val="22"/>
        </w:rPr>
        <w:t xml:space="preserve"> </w:t>
      </w:r>
      <w:r w:rsidRPr="00A77775">
        <w:rPr>
          <w:sz w:val="22"/>
          <w:szCs w:val="22"/>
        </w:rPr>
        <w:t>hat</w:t>
      </w:r>
      <w:r w:rsidR="00B82BD9" w:rsidRPr="00A77775">
        <w:rPr>
          <w:sz w:val="22"/>
          <w:szCs w:val="22"/>
        </w:rPr>
        <w:t xml:space="preserve"> drei </w:t>
      </w:r>
      <w:r w:rsidR="00976D32" w:rsidRPr="00A77775">
        <w:rPr>
          <w:sz w:val="22"/>
          <w:szCs w:val="22"/>
        </w:rPr>
        <w:t>Kategorien</w:t>
      </w:r>
      <w:r w:rsidRPr="00A77775">
        <w:rPr>
          <w:sz w:val="22"/>
          <w:szCs w:val="22"/>
        </w:rPr>
        <w:t>:</w:t>
      </w:r>
    </w:p>
    <w:p w:rsidR="00503DD0" w:rsidRPr="00A77775" w:rsidRDefault="00B82BD9" w:rsidP="00C17FDC">
      <w:pPr>
        <w:pStyle w:val="Default"/>
        <w:numPr>
          <w:ilvl w:val="0"/>
          <w:numId w:val="10"/>
        </w:numPr>
        <w:spacing w:line="360" w:lineRule="auto"/>
        <w:ind w:left="360"/>
        <w:rPr>
          <w:sz w:val="22"/>
          <w:szCs w:val="22"/>
        </w:rPr>
      </w:pPr>
      <w:r w:rsidRPr="00A77775">
        <w:rPr>
          <w:sz w:val="22"/>
          <w:szCs w:val="22"/>
        </w:rPr>
        <w:t xml:space="preserve">Nutzbare, </w:t>
      </w:r>
      <w:r w:rsidR="00503DD0" w:rsidRPr="00A77775">
        <w:rPr>
          <w:sz w:val="22"/>
          <w:szCs w:val="22"/>
        </w:rPr>
        <w:t>nicht</w:t>
      </w:r>
      <w:r w:rsidRPr="00A77775">
        <w:rPr>
          <w:sz w:val="22"/>
          <w:szCs w:val="22"/>
        </w:rPr>
        <w:t xml:space="preserve"> gefährdete Wildarten wie Schwarz</w:t>
      </w:r>
      <w:r w:rsidR="00D0333F" w:rsidRPr="00A77775">
        <w:rPr>
          <w:sz w:val="22"/>
          <w:szCs w:val="22"/>
        </w:rPr>
        <w:t>-</w:t>
      </w:r>
      <w:r w:rsidRPr="00A77775">
        <w:rPr>
          <w:sz w:val="22"/>
          <w:szCs w:val="22"/>
        </w:rPr>
        <w:t xml:space="preserve"> und Rehwild werden de</w:t>
      </w:r>
      <w:r w:rsidR="00976D32" w:rsidRPr="00A77775">
        <w:rPr>
          <w:sz w:val="22"/>
          <w:szCs w:val="22"/>
        </w:rPr>
        <w:t>r</w:t>
      </w:r>
      <w:r w:rsidRPr="00A77775">
        <w:rPr>
          <w:sz w:val="22"/>
          <w:szCs w:val="22"/>
        </w:rPr>
        <w:t xml:space="preserve"> </w:t>
      </w:r>
      <w:r w:rsidRPr="00A77775">
        <w:rPr>
          <w:b/>
          <w:sz w:val="22"/>
          <w:szCs w:val="22"/>
        </w:rPr>
        <w:t>Nutzung</w:t>
      </w:r>
      <w:r w:rsidRPr="00A77775">
        <w:rPr>
          <w:b/>
          <w:sz w:val="22"/>
          <w:szCs w:val="22"/>
        </w:rPr>
        <w:t>s</w:t>
      </w:r>
      <w:r w:rsidR="00976D32" w:rsidRPr="00A77775">
        <w:rPr>
          <w:b/>
          <w:sz w:val="22"/>
          <w:szCs w:val="22"/>
        </w:rPr>
        <w:t>schale</w:t>
      </w:r>
      <w:r w:rsidRPr="00A77775">
        <w:rPr>
          <w:sz w:val="22"/>
          <w:szCs w:val="22"/>
        </w:rPr>
        <w:t xml:space="preserve"> </w:t>
      </w:r>
      <w:r w:rsidR="000A3817" w:rsidRPr="00A77775">
        <w:rPr>
          <w:sz w:val="22"/>
          <w:szCs w:val="22"/>
        </w:rPr>
        <w:t>zugeordnet</w:t>
      </w:r>
      <w:r w:rsidRPr="00A77775">
        <w:rPr>
          <w:sz w:val="22"/>
          <w:szCs w:val="22"/>
        </w:rPr>
        <w:t xml:space="preserve">. </w:t>
      </w:r>
    </w:p>
    <w:p w:rsidR="00503DD0" w:rsidRPr="00A77775" w:rsidRDefault="00D0333F" w:rsidP="00C17FDC">
      <w:pPr>
        <w:pStyle w:val="Default"/>
        <w:numPr>
          <w:ilvl w:val="0"/>
          <w:numId w:val="10"/>
        </w:numPr>
        <w:spacing w:line="360" w:lineRule="auto"/>
        <w:ind w:left="360"/>
        <w:rPr>
          <w:sz w:val="22"/>
          <w:szCs w:val="22"/>
        </w:rPr>
      </w:pPr>
      <w:r w:rsidRPr="00A77775">
        <w:rPr>
          <w:sz w:val="22"/>
          <w:szCs w:val="22"/>
        </w:rPr>
        <w:t xml:space="preserve">Andere </w:t>
      </w:r>
      <w:r w:rsidR="00B82BD9" w:rsidRPr="00A77775">
        <w:rPr>
          <w:sz w:val="22"/>
          <w:szCs w:val="22"/>
        </w:rPr>
        <w:t>Arten wie Feldhase, d</w:t>
      </w:r>
      <w:r w:rsidR="004E617C" w:rsidRPr="00A77775">
        <w:rPr>
          <w:sz w:val="22"/>
          <w:szCs w:val="22"/>
        </w:rPr>
        <w:t xml:space="preserve">ie </w:t>
      </w:r>
      <w:r w:rsidR="00B82BD9" w:rsidRPr="00A77775">
        <w:rPr>
          <w:sz w:val="22"/>
          <w:szCs w:val="22"/>
        </w:rPr>
        <w:t>durch Hege erhalten bzw. positiv entwickelt werden</w:t>
      </w:r>
      <w:r w:rsidRPr="00A77775">
        <w:rPr>
          <w:sz w:val="22"/>
          <w:szCs w:val="22"/>
        </w:rPr>
        <w:t xml:space="preserve">, </w:t>
      </w:r>
      <w:r w:rsidR="00B82BD9" w:rsidRPr="00A77775">
        <w:rPr>
          <w:sz w:val="22"/>
          <w:szCs w:val="22"/>
        </w:rPr>
        <w:t>dü</w:t>
      </w:r>
      <w:r w:rsidR="00B82BD9" w:rsidRPr="00A77775">
        <w:rPr>
          <w:sz w:val="22"/>
          <w:szCs w:val="22"/>
        </w:rPr>
        <w:t>r</w:t>
      </w:r>
      <w:r w:rsidR="00B82BD9" w:rsidRPr="00A77775">
        <w:rPr>
          <w:sz w:val="22"/>
          <w:szCs w:val="22"/>
        </w:rPr>
        <w:t xml:space="preserve">fen nur </w:t>
      </w:r>
      <w:r w:rsidR="003A0BEC" w:rsidRPr="00A77775">
        <w:rPr>
          <w:sz w:val="22"/>
          <w:szCs w:val="22"/>
        </w:rPr>
        <w:t>begrenzt</w:t>
      </w:r>
      <w:r w:rsidR="00B82BD9" w:rsidRPr="00A77775">
        <w:rPr>
          <w:sz w:val="22"/>
          <w:szCs w:val="22"/>
        </w:rPr>
        <w:t xml:space="preserve"> bejagt werden und sind de</w:t>
      </w:r>
      <w:r w:rsidR="00976D32" w:rsidRPr="00A77775">
        <w:rPr>
          <w:sz w:val="22"/>
          <w:szCs w:val="22"/>
        </w:rPr>
        <w:t>r</w:t>
      </w:r>
      <w:r w:rsidR="00B82BD9" w:rsidRPr="00A77775">
        <w:rPr>
          <w:sz w:val="22"/>
          <w:szCs w:val="22"/>
        </w:rPr>
        <w:t xml:space="preserve"> </w:t>
      </w:r>
      <w:r w:rsidR="00B82BD9" w:rsidRPr="00A77775">
        <w:rPr>
          <w:b/>
          <w:sz w:val="22"/>
          <w:szCs w:val="22"/>
        </w:rPr>
        <w:t>Entwicklungs</w:t>
      </w:r>
      <w:r w:rsidR="00976D32" w:rsidRPr="00A77775">
        <w:rPr>
          <w:b/>
          <w:sz w:val="22"/>
          <w:szCs w:val="22"/>
        </w:rPr>
        <w:t>schale</w:t>
      </w:r>
      <w:r w:rsidR="00B82BD9" w:rsidRPr="00A77775">
        <w:rPr>
          <w:sz w:val="22"/>
          <w:szCs w:val="22"/>
        </w:rPr>
        <w:t xml:space="preserve"> zu</w:t>
      </w:r>
      <w:r w:rsidRPr="00A77775">
        <w:rPr>
          <w:sz w:val="22"/>
          <w:szCs w:val="22"/>
        </w:rPr>
        <w:t>geordnet</w:t>
      </w:r>
      <w:r w:rsidR="00B82BD9" w:rsidRPr="00A77775">
        <w:rPr>
          <w:sz w:val="22"/>
          <w:szCs w:val="22"/>
        </w:rPr>
        <w:t xml:space="preserve">. </w:t>
      </w:r>
    </w:p>
    <w:p w:rsidR="000A3817" w:rsidRPr="00A77775" w:rsidRDefault="003A0BEC" w:rsidP="00C17FDC">
      <w:pPr>
        <w:pStyle w:val="Default"/>
        <w:numPr>
          <w:ilvl w:val="0"/>
          <w:numId w:val="10"/>
        </w:numPr>
        <w:spacing w:line="360" w:lineRule="auto"/>
        <w:ind w:left="360"/>
        <w:rPr>
          <w:sz w:val="22"/>
          <w:szCs w:val="22"/>
        </w:rPr>
      </w:pPr>
      <w:r w:rsidRPr="00A77775">
        <w:rPr>
          <w:sz w:val="22"/>
          <w:szCs w:val="22"/>
        </w:rPr>
        <w:t>Das Auerhuhn und weitere</w:t>
      </w:r>
      <w:r w:rsidR="00B82BD9" w:rsidRPr="00A77775">
        <w:rPr>
          <w:sz w:val="22"/>
          <w:szCs w:val="22"/>
        </w:rPr>
        <w:t xml:space="preserve"> nach </w:t>
      </w:r>
      <w:r w:rsidR="00D0333F" w:rsidRPr="00A77775">
        <w:rPr>
          <w:sz w:val="22"/>
          <w:szCs w:val="22"/>
        </w:rPr>
        <w:t>Bundes- und EU-R</w:t>
      </w:r>
      <w:r w:rsidR="00B82BD9" w:rsidRPr="00A77775">
        <w:rPr>
          <w:sz w:val="22"/>
          <w:szCs w:val="22"/>
        </w:rPr>
        <w:t>echt</w:t>
      </w:r>
      <w:r w:rsidR="00D0333F" w:rsidRPr="00A77775">
        <w:rPr>
          <w:sz w:val="22"/>
          <w:szCs w:val="22"/>
        </w:rPr>
        <w:t xml:space="preserve"> geschützt</w:t>
      </w:r>
      <w:r w:rsidR="00503DD0" w:rsidRPr="00A77775">
        <w:rPr>
          <w:sz w:val="22"/>
          <w:szCs w:val="22"/>
        </w:rPr>
        <w:t>e</w:t>
      </w:r>
      <w:r w:rsidR="00D0333F" w:rsidRPr="00A77775">
        <w:rPr>
          <w:sz w:val="22"/>
          <w:szCs w:val="22"/>
        </w:rPr>
        <w:t xml:space="preserve"> </w:t>
      </w:r>
      <w:r w:rsidR="00503DD0" w:rsidRPr="00A77775">
        <w:rPr>
          <w:sz w:val="22"/>
          <w:szCs w:val="22"/>
        </w:rPr>
        <w:t>Arten</w:t>
      </w:r>
      <w:r w:rsidR="00B82BD9" w:rsidRPr="00A77775">
        <w:rPr>
          <w:sz w:val="22"/>
          <w:szCs w:val="22"/>
        </w:rPr>
        <w:t xml:space="preserve">, </w:t>
      </w:r>
      <w:r w:rsidRPr="00A77775">
        <w:rPr>
          <w:sz w:val="22"/>
          <w:szCs w:val="22"/>
        </w:rPr>
        <w:t xml:space="preserve">wozu </w:t>
      </w:r>
      <w:r w:rsidR="00B82BD9" w:rsidRPr="00A77775">
        <w:rPr>
          <w:sz w:val="22"/>
          <w:szCs w:val="22"/>
        </w:rPr>
        <w:t xml:space="preserve">die Jagd einen </w:t>
      </w:r>
      <w:r w:rsidR="00976D32" w:rsidRPr="00A77775">
        <w:rPr>
          <w:sz w:val="22"/>
          <w:szCs w:val="22"/>
        </w:rPr>
        <w:t>Hegeb</w:t>
      </w:r>
      <w:r w:rsidR="00B82BD9" w:rsidRPr="00A77775">
        <w:rPr>
          <w:sz w:val="22"/>
          <w:szCs w:val="22"/>
        </w:rPr>
        <w:t xml:space="preserve">eitrag leisten kann, </w:t>
      </w:r>
      <w:r w:rsidR="00D0333F" w:rsidRPr="00A77775">
        <w:rPr>
          <w:sz w:val="22"/>
          <w:szCs w:val="22"/>
        </w:rPr>
        <w:t>finden sich i</w:t>
      </w:r>
      <w:r w:rsidR="00976D32" w:rsidRPr="00A77775">
        <w:rPr>
          <w:sz w:val="22"/>
          <w:szCs w:val="22"/>
        </w:rPr>
        <w:t>n der</w:t>
      </w:r>
      <w:r w:rsidR="00B82BD9" w:rsidRPr="00A77775">
        <w:rPr>
          <w:sz w:val="22"/>
          <w:szCs w:val="22"/>
        </w:rPr>
        <w:t xml:space="preserve"> </w:t>
      </w:r>
      <w:r w:rsidR="00B82BD9" w:rsidRPr="00A77775">
        <w:rPr>
          <w:b/>
          <w:sz w:val="22"/>
          <w:szCs w:val="22"/>
        </w:rPr>
        <w:t>Schutz</w:t>
      </w:r>
      <w:r w:rsidR="00976D32" w:rsidRPr="00A77775">
        <w:rPr>
          <w:b/>
          <w:sz w:val="22"/>
          <w:szCs w:val="22"/>
        </w:rPr>
        <w:t>schale</w:t>
      </w:r>
      <w:r w:rsidR="00976D32" w:rsidRPr="00A77775">
        <w:rPr>
          <w:sz w:val="22"/>
          <w:szCs w:val="22"/>
        </w:rPr>
        <w:t>.</w:t>
      </w:r>
      <w:r w:rsidR="00B82BD9" w:rsidRPr="00A77775">
        <w:rPr>
          <w:sz w:val="22"/>
          <w:szCs w:val="22"/>
        </w:rPr>
        <w:t xml:space="preserve"> </w:t>
      </w:r>
    </w:p>
    <w:p w:rsidR="000A3817" w:rsidRPr="00A77775" w:rsidRDefault="000A3817" w:rsidP="00C17FDC">
      <w:pPr>
        <w:pStyle w:val="Default"/>
        <w:spacing w:line="360" w:lineRule="auto"/>
        <w:rPr>
          <w:sz w:val="22"/>
          <w:szCs w:val="22"/>
        </w:rPr>
      </w:pPr>
    </w:p>
    <w:p w:rsidR="00CB09E7" w:rsidRPr="00A77775" w:rsidRDefault="00CB09E7" w:rsidP="00C17FDC">
      <w:pPr>
        <w:pStyle w:val="Default"/>
        <w:spacing w:line="360" w:lineRule="auto"/>
        <w:rPr>
          <w:sz w:val="22"/>
          <w:szCs w:val="22"/>
        </w:rPr>
      </w:pPr>
      <w:r w:rsidRPr="00A77775">
        <w:rPr>
          <w:sz w:val="22"/>
          <w:szCs w:val="22"/>
        </w:rPr>
        <w:t xml:space="preserve">Die Ergebnisse des Wildtiermonitorings und nicht </w:t>
      </w:r>
      <w:r w:rsidR="00A77775" w:rsidRPr="00A77775">
        <w:rPr>
          <w:sz w:val="22"/>
          <w:szCs w:val="22"/>
        </w:rPr>
        <w:t>mehr d</w:t>
      </w:r>
      <w:r w:rsidRPr="00A77775">
        <w:rPr>
          <w:sz w:val="22"/>
          <w:szCs w:val="22"/>
        </w:rPr>
        <w:t xml:space="preserve">ie Tradition werden </w:t>
      </w:r>
      <w:r w:rsidR="00A77775" w:rsidRPr="00A77775">
        <w:rPr>
          <w:sz w:val="22"/>
          <w:szCs w:val="22"/>
        </w:rPr>
        <w:t>k</w:t>
      </w:r>
      <w:r w:rsidRPr="00A77775">
        <w:rPr>
          <w:sz w:val="22"/>
          <w:szCs w:val="22"/>
        </w:rPr>
        <w:t>ünftig en</w:t>
      </w:r>
      <w:r w:rsidRPr="00A77775">
        <w:rPr>
          <w:sz w:val="22"/>
          <w:szCs w:val="22"/>
        </w:rPr>
        <w:t>t</w:t>
      </w:r>
      <w:r w:rsidRPr="00A77775">
        <w:rPr>
          <w:sz w:val="22"/>
          <w:szCs w:val="22"/>
        </w:rPr>
        <w:t>scheidend dafür sein, ob bestimmte Tierarten bejagt werden dür</w:t>
      </w:r>
      <w:r w:rsidR="00503DD0" w:rsidRPr="00A77775">
        <w:rPr>
          <w:sz w:val="22"/>
          <w:szCs w:val="22"/>
        </w:rPr>
        <w:t>fen oder nicht.</w:t>
      </w:r>
    </w:p>
    <w:p w:rsidR="00251518" w:rsidRPr="00A77775" w:rsidRDefault="00251518" w:rsidP="00C17FDC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</w:p>
    <w:p w:rsidR="009127C7" w:rsidRPr="00A77775" w:rsidRDefault="00500C59" w:rsidP="00C17FDC">
      <w:pPr>
        <w:pStyle w:val="Default"/>
        <w:spacing w:line="360" w:lineRule="auto"/>
        <w:rPr>
          <w:sz w:val="22"/>
          <w:szCs w:val="22"/>
        </w:rPr>
      </w:pPr>
      <w:r w:rsidRPr="00A77775">
        <w:rPr>
          <w:sz w:val="22"/>
          <w:szCs w:val="22"/>
        </w:rPr>
        <w:t xml:space="preserve">Zum ersten Mal wird in einem Jagdgesetz ausgeführt, dass für das Töten von Tieren ein </w:t>
      </w:r>
      <w:r w:rsidRPr="00A77775">
        <w:rPr>
          <w:b/>
          <w:sz w:val="22"/>
          <w:szCs w:val="22"/>
        </w:rPr>
        <w:t>vernünftiger Grund</w:t>
      </w:r>
      <w:r w:rsidRPr="00A77775">
        <w:rPr>
          <w:sz w:val="22"/>
          <w:szCs w:val="22"/>
        </w:rPr>
        <w:t xml:space="preserve"> im Sinne des Tierschutzgesetzes vorliegen muss. </w:t>
      </w:r>
      <w:r w:rsidR="00DD0BBF" w:rsidRPr="00A77775">
        <w:rPr>
          <w:sz w:val="22"/>
          <w:szCs w:val="22"/>
        </w:rPr>
        <w:t>Es gilt nun endlich auch für die Jagd, dass</w:t>
      </w:r>
      <w:r w:rsidR="00712DEE" w:rsidRPr="00A77775">
        <w:rPr>
          <w:sz w:val="22"/>
          <w:szCs w:val="22"/>
        </w:rPr>
        <w:t xml:space="preserve"> niemand einem Tier ohne vernünftigen Grund Schmerzen, Leiden </w:t>
      </w:r>
      <w:r w:rsidR="00712DEE" w:rsidRPr="00A77775">
        <w:rPr>
          <w:sz w:val="22"/>
          <w:szCs w:val="22"/>
        </w:rPr>
        <w:lastRenderedPageBreak/>
        <w:t>oder Schäden zufügen</w:t>
      </w:r>
      <w:r w:rsidR="00DD0BBF" w:rsidRPr="00A77775">
        <w:rPr>
          <w:sz w:val="22"/>
          <w:szCs w:val="22"/>
        </w:rPr>
        <w:t xml:space="preserve"> darf. Hier</w:t>
      </w:r>
      <w:r w:rsidR="00712DEE" w:rsidRPr="00A77775">
        <w:rPr>
          <w:sz w:val="22"/>
          <w:szCs w:val="22"/>
        </w:rPr>
        <w:t xml:space="preserve">zu gehören </w:t>
      </w:r>
      <w:r w:rsidR="00862042" w:rsidRPr="00A77775">
        <w:rPr>
          <w:sz w:val="22"/>
          <w:szCs w:val="22"/>
        </w:rPr>
        <w:t xml:space="preserve">die </w:t>
      </w:r>
      <w:r w:rsidR="00712DEE" w:rsidRPr="00A77775">
        <w:rPr>
          <w:b/>
          <w:sz w:val="22"/>
          <w:szCs w:val="22"/>
        </w:rPr>
        <w:t>Verbot</w:t>
      </w:r>
      <w:r w:rsidR="00862042" w:rsidRPr="00A77775">
        <w:rPr>
          <w:b/>
          <w:sz w:val="22"/>
          <w:szCs w:val="22"/>
        </w:rPr>
        <w:t>e</w:t>
      </w:r>
      <w:r w:rsidR="00712DEE" w:rsidRPr="00A77775">
        <w:rPr>
          <w:b/>
          <w:sz w:val="22"/>
          <w:szCs w:val="22"/>
        </w:rPr>
        <w:t xml:space="preserve"> der Totfangfallen und des Hu</w:t>
      </w:r>
      <w:r w:rsidR="00712DEE" w:rsidRPr="00A77775">
        <w:rPr>
          <w:b/>
          <w:sz w:val="22"/>
          <w:szCs w:val="22"/>
        </w:rPr>
        <w:t>n</w:t>
      </w:r>
      <w:r w:rsidR="00712DEE" w:rsidRPr="00A77775">
        <w:rPr>
          <w:b/>
          <w:sz w:val="22"/>
          <w:szCs w:val="22"/>
        </w:rPr>
        <w:t>de- bzw. Katzenabschusses</w:t>
      </w:r>
      <w:r w:rsidR="009127C7" w:rsidRPr="00A77775">
        <w:rPr>
          <w:b/>
          <w:sz w:val="22"/>
          <w:szCs w:val="22"/>
        </w:rPr>
        <w:t xml:space="preserve"> und die weitreichende Einschränkung der Baujagd</w:t>
      </w:r>
      <w:r w:rsidR="00712DEE" w:rsidRPr="00A77775">
        <w:rPr>
          <w:sz w:val="22"/>
          <w:szCs w:val="22"/>
        </w:rPr>
        <w:t>.</w:t>
      </w:r>
    </w:p>
    <w:p w:rsidR="009127C7" w:rsidRPr="00A77775" w:rsidRDefault="009127C7" w:rsidP="00C17FDC">
      <w:pPr>
        <w:pStyle w:val="Default"/>
        <w:spacing w:line="360" w:lineRule="auto"/>
        <w:rPr>
          <w:sz w:val="22"/>
          <w:szCs w:val="22"/>
        </w:rPr>
      </w:pPr>
    </w:p>
    <w:p w:rsidR="00712DEE" w:rsidRPr="00A77775" w:rsidRDefault="006F49A9" w:rsidP="00C17FDC">
      <w:pPr>
        <w:pStyle w:val="Default"/>
        <w:spacing w:line="360" w:lineRule="auto"/>
        <w:rPr>
          <w:sz w:val="22"/>
          <w:szCs w:val="22"/>
        </w:rPr>
      </w:pPr>
      <w:r w:rsidRPr="00A77775">
        <w:rPr>
          <w:sz w:val="22"/>
          <w:szCs w:val="22"/>
        </w:rPr>
        <w:t xml:space="preserve">Mit einer </w:t>
      </w:r>
      <w:r w:rsidRPr="00A77775">
        <w:rPr>
          <w:b/>
          <w:sz w:val="22"/>
          <w:szCs w:val="22"/>
        </w:rPr>
        <w:t>zweimonatigen Wildruhe</w:t>
      </w:r>
      <w:r w:rsidRPr="00A77775">
        <w:rPr>
          <w:sz w:val="22"/>
          <w:szCs w:val="22"/>
        </w:rPr>
        <w:t xml:space="preserve"> </w:t>
      </w:r>
      <w:r w:rsidR="00862042" w:rsidRPr="00A77775">
        <w:rPr>
          <w:sz w:val="22"/>
          <w:szCs w:val="22"/>
        </w:rPr>
        <w:t>bieten wir den Wildtieren</w:t>
      </w:r>
      <w:r w:rsidR="004C6361" w:rsidRPr="00A77775">
        <w:rPr>
          <w:sz w:val="22"/>
          <w:szCs w:val="22"/>
        </w:rPr>
        <w:t xml:space="preserve"> </w:t>
      </w:r>
      <w:r w:rsidR="00862042" w:rsidRPr="00A77775">
        <w:rPr>
          <w:sz w:val="22"/>
          <w:szCs w:val="22"/>
        </w:rPr>
        <w:t>eine physiologische Ruheph</w:t>
      </w:r>
      <w:r w:rsidR="00862042" w:rsidRPr="00A77775">
        <w:rPr>
          <w:sz w:val="22"/>
          <w:szCs w:val="22"/>
        </w:rPr>
        <w:t>a</w:t>
      </w:r>
      <w:r w:rsidR="0008140D" w:rsidRPr="00A77775">
        <w:rPr>
          <w:sz w:val="22"/>
          <w:szCs w:val="22"/>
        </w:rPr>
        <w:t xml:space="preserve">se und </w:t>
      </w:r>
      <w:r w:rsidRPr="00A77775">
        <w:rPr>
          <w:sz w:val="22"/>
          <w:szCs w:val="22"/>
        </w:rPr>
        <w:t>bremsen</w:t>
      </w:r>
      <w:r w:rsidR="00862042" w:rsidRPr="00A77775">
        <w:rPr>
          <w:sz w:val="22"/>
          <w:szCs w:val="22"/>
        </w:rPr>
        <w:t xml:space="preserve"> gleichzeitig</w:t>
      </w:r>
      <w:r w:rsidR="004C6361" w:rsidRPr="00A77775">
        <w:rPr>
          <w:sz w:val="22"/>
          <w:szCs w:val="22"/>
        </w:rPr>
        <w:t>,</w:t>
      </w:r>
      <w:r w:rsidRPr="00A77775">
        <w:rPr>
          <w:sz w:val="22"/>
          <w:szCs w:val="22"/>
        </w:rPr>
        <w:t xml:space="preserve"> </w:t>
      </w:r>
      <w:r w:rsidR="004C6361" w:rsidRPr="00A77775">
        <w:rPr>
          <w:sz w:val="22"/>
          <w:szCs w:val="22"/>
        </w:rPr>
        <w:t xml:space="preserve">wie Langzeitstudien beweisen, </w:t>
      </w:r>
      <w:r w:rsidR="00862042" w:rsidRPr="00A77775">
        <w:rPr>
          <w:sz w:val="22"/>
          <w:szCs w:val="22"/>
        </w:rPr>
        <w:t xml:space="preserve">auch </w:t>
      </w:r>
      <w:r w:rsidRPr="00A77775">
        <w:rPr>
          <w:sz w:val="22"/>
          <w:szCs w:val="22"/>
        </w:rPr>
        <w:t xml:space="preserve">die Entwicklung der Schwarzwildbestände - eine einmalige Chance, </w:t>
      </w:r>
      <w:r w:rsidR="00862042" w:rsidRPr="00A77775">
        <w:rPr>
          <w:sz w:val="22"/>
          <w:szCs w:val="22"/>
        </w:rPr>
        <w:t>da</w:t>
      </w:r>
      <w:r w:rsidRPr="00A77775">
        <w:rPr>
          <w:sz w:val="22"/>
          <w:szCs w:val="22"/>
        </w:rPr>
        <w:t xml:space="preserve"> die übliche fütterungsähnliche Kirrung die Populationsdichte rasant</w:t>
      </w:r>
      <w:r w:rsidR="004C6361" w:rsidRPr="00A77775">
        <w:rPr>
          <w:sz w:val="22"/>
          <w:szCs w:val="22"/>
        </w:rPr>
        <w:t xml:space="preserve"> erhöhte</w:t>
      </w:r>
      <w:r w:rsidRPr="00A77775">
        <w:rPr>
          <w:sz w:val="22"/>
          <w:szCs w:val="22"/>
        </w:rPr>
        <w:t>.</w:t>
      </w:r>
    </w:p>
    <w:p w:rsidR="00113502" w:rsidRPr="00A77775" w:rsidRDefault="00113502" w:rsidP="00C17FDC">
      <w:pPr>
        <w:pStyle w:val="Default"/>
        <w:spacing w:line="360" w:lineRule="auto"/>
        <w:rPr>
          <w:sz w:val="22"/>
          <w:szCs w:val="22"/>
        </w:rPr>
      </w:pPr>
    </w:p>
    <w:p w:rsidR="005B40B6" w:rsidRPr="00A77775" w:rsidRDefault="004C6361" w:rsidP="00C17FDC">
      <w:pPr>
        <w:pStyle w:val="Default"/>
        <w:spacing w:line="360" w:lineRule="auto"/>
        <w:rPr>
          <w:sz w:val="22"/>
          <w:szCs w:val="22"/>
        </w:rPr>
      </w:pPr>
      <w:r w:rsidRPr="00A77775">
        <w:rPr>
          <w:sz w:val="22"/>
          <w:szCs w:val="22"/>
        </w:rPr>
        <w:t>Grundstückseigentümer</w:t>
      </w:r>
      <w:r w:rsidR="001C05CC" w:rsidRPr="00A77775">
        <w:rPr>
          <w:sz w:val="22"/>
          <w:szCs w:val="22"/>
        </w:rPr>
        <w:t xml:space="preserve"> </w:t>
      </w:r>
      <w:r w:rsidR="0008140D" w:rsidRPr="00A77775">
        <w:rPr>
          <w:sz w:val="22"/>
          <w:szCs w:val="22"/>
        </w:rPr>
        <w:t>können</w:t>
      </w:r>
      <w:r w:rsidRPr="00A77775">
        <w:rPr>
          <w:sz w:val="22"/>
          <w:szCs w:val="22"/>
        </w:rPr>
        <w:t xml:space="preserve"> künftig</w:t>
      </w:r>
      <w:r w:rsidR="00F82219" w:rsidRPr="00A77775">
        <w:rPr>
          <w:b/>
          <w:sz w:val="22"/>
          <w:szCs w:val="22"/>
        </w:rPr>
        <w:t xml:space="preserve"> ihre</w:t>
      </w:r>
      <w:r w:rsidR="005B40B6" w:rsidRPr="00A77775">
        <w:rPr>
          <w:b/>
          <w:sz w:val="22"/>
          <w:szCs w:val="22"/>
        </w:rPr>
        <w:t xml:space="preserve"> </w:t>
      </w:r>
      <w:r w:rsidRPr="00A77775">
        <w:rPr>
          <w:b/>
          <w:sz w:val="22"/>
          <w:szCs w:val="22"/>
        </w:rPr>
        <w:t>Flächen</w:t>
      </w:r>
      <w:r w:rsidR="005B40B6" w:rsidRPr="00A77775">
        <w:rPr>
          <w:b/>
          <w:sz w:val="22"/>
          <w:szCs w:val="22"/>
        </w:rPr>
        <w:t xml:space="preserve"> auf</w:t>
      </w:r>
      <w:r w:rsidR="00FB3CC6" w:rsidRPr="00A77775">
        <w:rPr>
          <w:b/>
          <w:sz w:val="22"/>
          <w:szCs w:val="22"/>
        </w:rPr>
        <w:t>g</w:t>
      </w:r>
      <w:r w:rsidR="005B40B6" w:rsidRPr="00A77775">
        <w:rPr>
          <w:b/>
          <w:sz w:val="22"/>
          <w:szCs w:val="22"/>
        </w:rPr>
        <w:t>rund ethische</w:t>
      </w:r>
      <w:r w:rsidR="00F82219" w:rsidRPr="00A77775">
        <w:rPr>
          <w:b/>
          <w:sz w:val="22"/>
          <w:szCs w:val="22"/>
        </w:rPr>
        <w:t>r</w:t>
      </w:r>
      <w:r w:rsidR="005B40B6" w:rsidRPr="00A77775">
        <w:rPr>
          <w:b/>
          <w:sz w:val="22"/>
          <w:szCs w:val="22"/>
        </w:rPr>
        <w:t xml:space="preserve"> Überzeugung befried</w:t>
      </w:r>
      <w:r w:rsidR="00FB3CC6" w:rsidRPr="00A77775">
        <w:rPr>
          <w:b/>
          <w:sz w:val="22"/>
          <w:szCs w:val="22"/>
        </w:rPr>
        <w:t>en</w:t>
      </w:r>
      <w:r w:rsidR="00F82219" w:rsidRPr="00A77775">
        <w:rPr>
          <w:sz w:val="22"/>
          <w:szCs w:val="22"/>
        </w:rPr>
        <w:t xml:space="preserve">, also </w:t>
      </w:r>
      <w:r w:rsidR="00FB3CC6" w:rsidRPr="00A77775">
        <w:rPr>
          <w:sz w:val="22"/>
          <w:szCs w:val="22"/>
        </w:rPr>
        <w:t xml:space="preserve">zu </w:t>
      </w:r>
      <w:proofErr w:type="spellStart"/>
      <w:r w:rsidR="00113502" w:rsidRPr="00A77775">
        <w:rPr>
          <w:sz w:val="22"/>
          <w:szCs w:val="22"/>
        </w:rPr>
        <w:t>un</w:t>
      </w:r>
      <w:r w:rsidR="00F82219" w:rsidRPr="00A77775">
        <w:rPr>
          <w:sz w:val="22"/>
          <w:szCs w:val="22"/>
        </w:rPr>
        <w:t>bejagten</w:t>
      </w:r>
      <w:proofErr w:type="spellEnd"/>
      <w:r w:rsidR="005B40B6" w:rsidRPr="00A77775">
        <w:rPr>
          <w:sz w:val="22"/>
          <w:szCs w:val="22"/>
        </w:rPr>
        <w:t xml:space="preserve"> Bezirk erklären</w:t>
      </w:r>
      <w:r w:rsidR="0008140D" w:rsidRPr="00A77775">
        <w:rPr>
          <w:sz w:val="22"/>
          <w:szCs w:val="22"/>
        </w:rPr>
        <w:t xml:space="preserve"> (Umsetzung de</w:t>
      </w:r>
      <w:r w:rsidR="00DD0BBF" w:rsidRPr="00A77775">
        <w:rPr>
          <w:sz w:val="22"/>
          <w:szCs w:val="22"/>
        </w:rPr>
        <w:t xml:space="preserve">s </w:t>
      </w:r>
      <w:proofErr w:type="gramStart"/>
      <w:r w:rsidR="00DD0BBF" w:rsidRPr="00A77775">
        <w:rPr>
          <w:sz w:val="22"/>
          <w:szCs w:val="22"/>
        </w:rPr>
        <w:t>EGMR-Urteil</w:t>
      </w:r>
      <w:proofErr w:type="gramEnd"/>
      <w:r w:rsidR="0008140D" w:rsidRPr="00A77775">
        <w:rPr>
          <w:sz w:val="22"/>
          <w:szCs w:val="22"/>
        </w:rPr>
        <w:t>).</w:t>
      </w:r>
      <w:r w:rsidRPr="00A77775">
        <w:rPr>
          <w:sz w:val="22"/>
          <w:szCs w:val="22"/>
        </w:rPr>
        <w:t xml:space="preserve"> Die Auswe</w:t>
      </w:r>
      <w:r w:rsidRPr="00A77775">
        <w:rPr>
          <w:sz w:val="22"/>
          <w:szCs w:val="22"/>
        </w:rPr>
        <w:t>i</w:t>
      </w:r>
      <w:r w:rsidRPr="00A77775">
        <w:rPr>
          <w:sz w:val="22"/>
          <w:szCs w:val="22"/>
        </w:rPr>
        <w:t>tung auf Körperschaften und Verbände haben wir leider gegenüber dem Koa</w:t>
      </w:r>
      <w:r w:rsidR="00393252" w:rsidRPr="00A77775">
        <w:rPr>
          <w:sz w:val="22"/>
          <w:szCs w:val="22"/>
        </w:rPr>
        <w:t>-Pa</w:t>
      </w:r>
      <w:r w:rsidRPr="00A77775">
        <w:rPr>
          <w:sz w:val="22"/>
          <w:szCs w:val="22"/>
        </w:rPr>
        <w:t>rtner nicht erreich</w:t>
      </w:r>
      <w:r w:rsidR="00393252" w:rsidRPr="00A77775">
        <w:rPr>
          <w:sz w:val="22"/>
          <w:szCs w:val="22"/>
        </w:rPr>
        <w:t>t</w:t>
      </w:r>
      <w:r w:rsidRPr="00A77775">
        <w:rPr>
          <w:sz w:val="22"/>
          <w:szCs w:val="22"/>
        </w:rPr>
        <w:t>.</w:t>
      </w:r>
    </w:p>
    <w:p w:rsidR="001C05CC" w:rsidRPr="00A77775" w:rsidRDefault="001C05CC" w:rsidP="00C17FDC">
      <w:pPr>
        <w:pStyle w:val="Default"/>
        <w:spacing w:line="360" w:lineRule="auto"/>
        <w:rPr>
          <w:sz w:val="22"/>
          <w:szCs w:val="22"/>
        </w:rPr>
      </w:pPr>
    </w:p>
    <w:p w:rsidR="00113502" w:rsidRPr="00A77775" w:rsidRDefault="0008520F" w:rsidP="00C17FDC">
      <w:pPr>
        <w:spacing w:line="360" w:lineRule="auto"/>
      </w:pPr>
      <w:r w:rsidRPr="00A77775">
        <w:rPr>
          <w:rFonts w:ascii="Arial" w:hAnsi="Arial" w:cs="Arial"/>
          <w:b/>
          <w:sz w:val="22"/>
          <w:szCs w:val="22"/>
        </w:rPr>
        <w:t>Die Novelle verbessert die Kooper</w:t>
      </w:r>
      <w:r w:rsidR="00E52F0F" w:rsidRPr="00A77775">
        <w:rPr>
          <w:rFonts w:ascii="Arial" w:hAnsi="Arial" w:cs="Arial"/>
          <w:b/>
          <w:sz w:val="22"/>
          <w:szCs w:val="22"/>
        </w:rPr>
        <w:t>ation zwischen Jägern, Förstern,</w:t>
      </w:r>
      <w:r w:rsidRPr="00A77775">
        <w:rPr>
          <w:rFonts w:ascii="Arial" w:hAnsi="Arial" w:cs="Arial"/>
          <w:b/>
          <w:sz w:val="22"/>
          <w:szCs w:val="22"/>
        </w:rPr>
        <w:t xml:space="preserve"> Naturschützern</w:t>
      </w:r>
      <w:r w:rsidR="00FB3CC6" w:rsidRPr="00A77775">
        <w:rPr>
          <w:rFonts w:ascii="Arial" w:hAnsi="Arial" w:cs="Arial"/>
          <w:b/>
          <w:sz w:val="22"/>
          <w:szCs w:val="22"/>
        </w:rPr>
        <w:t xml:space="preserve">. </w:t>
      </w:r>
      <w:r w:rsidR="00E52F0F" w:rsidRPr="00A77775">
        <w:rPr>
          <w:rFonts w:ascii="Arial" w:hAnsi="Arial" w:cs="Arial"/>
          <w:sz w:val="22"/>
          <w:szCs w:val="22"/>
        </w:rPr>
        <w:t>Das Gesetz fordert und fördert d</w:t>
      </w:r>
      <w:r w:rsidR="00113502" w:rsidRPr="00A77775">
        <w:rPr>
          <w:rFonts w:ascii="Arial" w:hAnsi="Arial" w:cs="Arial"/>
          <w:sz w:val="22"/>
          <w:szCs w:val="22"/>
        </w:rPr>
        <w:t xml:space="preserve">ie Verständigung der </w:t>
      </w:r>
      <w:r w:rsidR="00EF0A9B" w:rsidRPr="00A77775">
        <w:rPr>
          <w:rFonts w:ascii="Arial" w:hAnsi="Arial" w:cs="Arial"/>
          <w:sz w:val="22"/>
          <w:szCs w:val="22"/>
        </w:rPr>
        <w:t>am Wild</w:t>
      </w:r>
      <w:r w:rsidR="008D5693" w:rsidRPr="00A77775">
        <w:rPr>
          <w:rFonts w:ascii="Arial" w:hAnsi="Arial" w:cs="Arial"/>
          <w:sz w:val="22"/>
          <w:szCs w:val="22"/>
        </w:rPr>
        <w:t>tier</w:t>
      </w:r>
      <w:r w:rsidR="00EF0A9B" w:rsidRPr="00A77775">
        <w:rPr>
          <w:rFonts w:ascii="Arial" w:hAnsi="Arial" w:cs="Arial"/>
          <w:sz w:val="22"/>
          <w:szCs w:val="22"/>
        </w:rPr>
        <w:t xml:space="preserve">schutz </w:t>
      </w:r>
      <w:r w:rsidR="00E52F0F" w:rsidRPr="00A77775">
        <w:rPr>
          <w:rFonts w:ascii="Arial" w:hAnsi="Arial" w:cs="Arial"/>
          <w:sz w:val="22"/>
          <w:szCs w:val="22"/>
        </w:rPr>
        <w:t>Beteiligten.</w:t>
      </w:r>
      <w:r w:rsidR="00113502" w:rsidRPr="00A77775">
        <w:rPr>
          <w:rFonts w:ascii="Arial" w:hAnsi="Arial" w:cs="Arial"/>
          <w:sz w:val="22"/>
          <w:szCs w:val="22"/>
        </w:rPr>
        <w:t xml:space="preserve"> </w:t>
      </w:r>
      <w:r w:rsidR="00B50776" w:rsidRPr="00A77775">
        <w:rPr>
          <w:rFonts w:ascii="Arial" w:hAnsi="Arial" w:cs="Arial"/>
          <w:sz w:val="22"/>
          <w:szCs w:val="22"/>
        </w:rPr>
        <w:t>Wir stä</w:t>
      </w:r>
      <w:r w:rsidR="00B50776" w:rsidRPr="00A77775">
        <w:rPr>
          <w:rFonts w:ascii="Arial" w:hAnsi="Arial" w:cs="Arial"/>
          <w:sz w:val="22"/>
          <w:szCs w:val="22"/>
        </w:rPr>
        <w:t>r</w:t>
      </w:r>
      <w:r w:rsidR="00B50776" w:rsidRPr="00A77775">
        <w:rPr>
          <w:rFonts w:ascii="Arial" w:hAnsi="Arial" w:cs="Arial"/>
          <w:sz w:val="22"/>
          <w:szCs w:val="22"/>
        </w:rPr>
        <w:t>ken den Dialog</w:t>
      </w:r>
      <w:r w:rsidR="001C05CC" w:rsidRPr="00A77775">
        <w:rPr>
          <w:rFonts w:ascii="Arial" w:hAnsi="Arial" w:cs="Arial"/>
          <w:sz w:val="22"/>
          <w:szCs w:val="22"/>
        </w:rPr>
        <w:t>, i</w:t>
      </w:r>
      <w:r w:rsidR="00EF0A9B" w:rsidRPr="00A77775">
        <w:rPr>
          <w:rFonts w:ascii="Arial" w:hAnsi="Arial" w:cs="Arial"/>
          <w:sz w:val="22"/>
          <w:szCs w:val="22"/>
        </w:rPr>
        <w:t xml:space="preserve">n Genehmigungsprozesse wird künftig der Naturschutz einbezogen. </w:t>
      </w:r>
      <w:r w:rsidR="00690AD5" w:rsidRPr="00A77775">
        <w:rPr>
          <w:rFonts w:ascii="Arial" w:hAnsi="Arial" w:cs="Arial"/>
          <w:sz w:val="22"/>
          <w:szCs w:val="22"/>
        </w:rPr>
        <w:t xml:space="preserve">Mit der Regulierung der Wildbestände senken wir die Zahl der </w:t>
      </w:r>
      <w:r w:rsidR="00690AD5" w:rsidRPr="00A77775">
        <w:rPr>
          <w:rFonts w:ascii="Arial" w:hAnsi="Arial" w:cs="Arial"/>
          <w:b/>
          <w:sz w:val="22"/>
          <w:szCs w:val="22"/>
        </w:rPr>
        <w:t>Wildunfälle</w:t>
      </w:r>
      <w:r w:rsidR="00690AD5" w:rsidRPr="00A77775">
        <w:rPr>
          <w:rFonts w:ascii="Arial" w:hAnsi="Arial" w:cs="Arial"/>
          <w:sz w:val="22"/>
          <w:szCs w:val="22"/>
        </w:rPr>
        <w:t>.</w:t>
      </w:r>
    </w:p>
    <w:p w:rsidR="0008520F" w:rsidRPr="00A77775" w:rsidRDefault="0008520F" w:rsidP="00C17FDC">
      <w:pPr>
        <w:pStyle w:val="Default"/>
        <w:spacing w:line="360" w:lineRule="auto"/>
        <w:rPr>
          <w:color w:val="auto"/>
          <w:sz w:val="22"/>
          <w:szCs w:val="22"/>
        </w:rPr>
      </w:pPr>
    </w:p>
    <w:p w:rsidR="00C17FDC" w:rsidRPr="00A77775" w:rsidRDefault="00113502" w:rsidP="00C17FDC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A77775">
        <w:rPr>
          <w:rFonts w:ascii="Arial" w:hAnsi="Arial" w:cs="Arial"/>
          <w:b/>
          <w:sz w:val="22"/>
          <w:szCs w:val="22"/>
        </w:rPr>
        <w:t>Wildtierbeauftragte</w:t>
      </w:r>
      <w:r w:rsidR="00EF0A9B" w:rsidRPr="00A77775">
        <w:rPr>
          <w:rFonts w:ascii="Arial" w:hAnsi="Arial" w:cs="Arial"/>
          <w:b/>
          <w:sz w:val="22"/>
          <w:szCs w:val="22"/>
        </w:rPr>
        <w:t xml:space="preserve"> der </w:t>
      </w:r>
      <w:r w:rsidRPr="00A77775">
        <w:rPr>
          <w:rFonts w:ascii="Arial" w:hAnsi="Arial" w:cs="Arial"/>
          <w:b/>
          <w:sz w:val="22"/>
          <w:szCs w:val="22"/>
        </w:rPr>
        <w:t>Stadt- und Landkreise</w:t>
      </w:r>
      <w:r w:rsidR="003D7EB3" w:rsidRPr="00A77775">
        <w:rPr>
          <w:rFonts w:ascii="Arial" w:hAnsi="Arial" w:cs="Arial"/>
          <w:sz w:val="22"/>
          <w:szCs w:val="22"/>
        </w:rPr>
        <w:t xml:space="preserve"> </w:t>
      </w:r>
      <w:r w:rsidR="00EF0A9B" w:rsidRPr="00A77775">
        <w:rPr>
          <w:rFonts w:ascii="Arial" w:hAnsi="Arial" w:cs="Arial"/>
          <w:sz w:val="22"/>
          <w:szCs w:val="22"/>
        </w:rPr>
        <w:t xml:space="preserve">werden mit Netzwerken die Kommunikation zwischen </w:t>
      </w:r>
      <w:r w:rsidRPr="00A77775">
        <w:rPr>
          <w:rFonts w:ascii="Arial" w:hAnsi="Arial" w:cs="Arial"/>
          <w:sz w:val="22"/>
          <w:szCs w:val="22"/>
        </w:rPr>
        <w:t>Jagd, Grundbesitz, Natur</w:t>
      </w:r>
      <w:r w:rsidR="00EF0A9B" w:rsidRPr="00A77775">
        <w:rPr>
          <w:rFonts w:ascii="Arial" w:hAnsi="Arial" w:cs="Arial"/>
          <w:sz w:val="22"/>
          <w:szCs w:val="22"/>
        </w:rPr>
        <w:t xml:space="preserve">schutz und </w:t>
      </w:r>
      <w:r w:rsidRPr="00A77775">
        <w:rPr>
          <w:rFonts w:ascii="Arial" w:hAnsi="Arial" w:cs="Arial"/>
          <w:sz w:val="22"/>
          <w:szCs w:val="22"/>
        </w:rPr>
        <w:t>Kommunen</w:t>
      </w:r>
      <w:r w:rsidR="00FB3CC6" w:rsidRPr="00A77775">
        <w:rPr>
          <w:rFonts w:ascii="Arial" w:hAnsi="Arial" w:cs="Arial"/>
          <w:sz w:val="22"/>
          <w:szCs w:val="22"/>
        </w:rPr>
        <w:t xml:space="preserve"> </w:t>
      </w:r>
      <w:r w:rsidR="00CB09E7" w:rsidRPr="00A77775">
        <w:rPr>
          <w:rFonts w:ascii="Arial" w:hAnsi="Arial" w:cs="Arial"/>
          <w:sz w:val="22"/>
          <w:szCs w:val="22"/>
        </w:rPr>
        <w:t xml:space="preserve">verstärkt </w:t>
      </w:r>
      <w:r w:rsidR="00EF0A9B" w:rsidRPr="00A77775">
        <w:rPr>
          <w:rFonts w:ascii="Arial" w:hAnsi="Arial" w:cs="Arial"/>
          <w:sz w:val="22"/>
          <w:szCs w:val="22"/>
        </w:rPr>
        <w:t>fördern</w:t>
      </w:r>
      <w:r w:rsidRPr="00A77775">
        <w:rPr>
          <w:rFonts w:ascii="Arial" w:hAnsi="Arial" w:cs="Arial"/>
          <w:sz w:val="22"/>
          <w:szCs w:val="22"/>
        </w:rPr>
        <w:t>.</w:t>
      </w:r>
      <w:r w:rsidR="00FB3CC6" w:rsidRPr="00A77775">
        <w:rPr>
          <w:rFonts w:ascii="Arial" w:hAnsi="Arial" w:cs="Arial"/>
          <w:sz w:val="22"/>
          <w:szCs w:val="22"/>
        </w:rPr>
        <w:t xml:space="preserve"> </w:t>
      </w:r>
    </w:p>
    <w:p w:rsidR="00C17FDC" w:rsidRPr="00A77775" w:rsidRDefault="009127C7" w:rsidP="00C17FDC">
      <w:pPr>
        <w:pStyle w:val="NurText"/>
        <w:spacing w:line="360" w:lineRule="auto"/>
        <w:rPr>
          <w:rFonts w:ascii="Arial" w:hAnsi="Arial" w:cs="Arial"/>
          <w:sz w:val="22"/>
          <w:szCs w:val="22"/>
        </w:rPr>
      </w:pPr>
      <w:r w:rsidRPr="00A77775">
        <w:rPr>
          <w:rFonts w:ascii="Arial" w:hAnsi="Arial" w:cs="Arial"/>
          <w:sz w:val="22"/>
          <w:szCs w:val="22"/>
        </w:rPr>
        <w:t xml:space="preserve">Der </w:t>
      </w:r>
      <w:r w:rsidR="0008520F" w:rsidRPr="00A77775">
        <w:rPr>
          <w:rFonts w:ascii="Arial" w:hAnsi="Arial" w:cs="Arial"/>
          <w:b/>
          <w:sz w:val="22"/>
          <w:szCs w:val="22"/>
        </w:rPr>
        <w:t>Wildtierbericht</w:t>
      </w:r>
      <w:r w:rsidR="0008520F" w:rsidRPr="00A77775">
        <w:rPr>
          <w:rFonts w:ascii="Arial" w:hAnsi="Arial" w:cs="Arial"/>
          <w:sz w:val="22"/>
          <w:szCs w:val="22"/>
        </w:rPr>
        <w:t xml:space="preserve"> </w:t>
      </w:r>
      <w:r w:rsidR="009D1E1F" w:rsidRPr="00A77775">
        <w:rPr>
          <w:rFonts w:ascii="Arial" w:hAnsi="Arial" w:cs="Arial"/>
          <w:sz w:val="22"/>
          <w:szCs w:val="22"/>
        </w:rPr>
        <w:t>stellt</w:t>
      </w:r>
      <w:r w:rsidR="00C53476" w:rsidRPr="00A77775">
        <w:rPr>
          <w:rFonts w:ascii="Arial" w:hAnsi="Arial" w:cs="Arial"/>
          <w:sz w:val="22"/>
          <w:szCs w:val="22"/>
        </w:rPr>
        <w:t xml:space="preserve"> </w:t>
      </w:r>
      <w:r w:rsidR="009D1E1F" w:rsidRPr="00A77775">
        <w:rPr>
          <w:rFonts w:ascii="Arial" w:hAnsi="Arial" w:cs="Arial"/>
          <w:sz w:val="22"/>
          <w:szCs w:val="22"/>
        </w:rPr>
        <w:t xml:space="preserve">alle 3 </w:t>
      </w:r>
      <w:r w:rsidR="00C53476" w:rsidRPr="00A77775">
        <w:rPr>
          <w:rFonts w:ascii="Arial" w:hAnsi="Arial" w:cs="Arial"/>
          <w:sz w:val="22"/>
          <w:szCs w:val="22"/>
        </w:rPr>
        <w:t>Jahre die Entwicklungen der Wildtierarten und der L</w:t>
      </w:r>
      <w:r w:rsidRPr="00A77775">
        <w:rPr>
          <w:rFonts w:ascii="Arial" w:hAnsi="Arial" w:cs="Arial"/>
          <w:sz w:val="22"/>
          <w:szCs w:val="22"/>
        </w:rPr>
        <w:t>eben</w:t>
      </w:r>
      <w:r w:rsidRPr="00A77775">
        <w:rPr>
          <w:rFonts w:ascii="Arial" w:hAnsi="Arial" w:cs="Arial"/>
          <w:sz w:val="22"/>
          <w:szCs w:val="22"/>
        </w:rPr>
        <w:t>s</w:t>
      </w:r>
      <w:r w:rsidRPr="00A77775">
        <w:rPr>
          <w:rFonts w:ascii="Arial" w:hAnsi="Arial" w:cs="Arial"/>
          <w:sz w:val="22"/>
          <w:szCs w:val="22"/>
        </w:rPr>
        <w:t>räume</w:t>
      </w:r>
      <w:r w:rsidR="00C53476" w:rsidRPr="00A77775">
        <w:rPr>
          <w:rFonts w:ascii="Arial" w:hAnsi="Arial" w:cs="Arial"/>
          <w:sz w:val="22"/>
          <w:szCs w:val="22"/>
        </w:rPr>
        <w:t xml:space="preserve"> zusammen</w:t>
      </w:r>
      <w:r w:rsidR="00C17FDC" w:rsidRPr="00A77775">
        <w:rPr>
          <w:rFonts w:ascii="Arial" w:hAnsi="Arial" w:cs="Arial"/>
          <w:sz w:val="22"/>
          <w:szCs w:val="22"/>
        </w:rPr>
        <w:t>. Er</w:t>
      </w:r>
      <w:r w:rsidR="00C53476" w:rsidRPr="00A77775">
        <w:rPr>
          <w:rFonts w:ascii="Arial" w:hAnsi="Arial" w:cs="Arial"/>
          <w:sz w:val="22"/>
          <w:szCs w:val="22"/>
        </w:rPr>
        <w:t xml:space="preserve"> em</w:t>
      </w:r>
      <w:r w:rsidRPr="00A77775">
        <w:rPr>
          <w:rFonts w:ascii="Arial" w:hAnsi="Arial" w:cs="Arial"/>
          <w:sz w:val="22"/>
          <w:szCs w:val="22"/>
        </w:rPr>
        <w:t>pf</w:t>
      </w:r>
      <w:r w:rsidR="00C53476" w:rsidRPr="00A77775">
        <w:rPr>
          <w:rFonts w:ascii="Arial" w:hAnsi="Arial" w:cs="Arial"/>
          <w:sz w:val="22"/>
          <w:szCs w:val="22"/>
        </w:rPr>
        <w:t>i</w:t>
      </w:r>
      <w:r w:rsidRPr="00A77775">
        <w:rPr>
          <w:rFonts w:ascii="Arial" w:hAnsi="Arial" w:cs="Arial"/>
          <w:sz w:val="22"/>
          <w:szCs w:val="22"/>
        </w:rPr>
        <w:t>ehl</w:t>
      </w:r>
      <w:r w:rsidR="00C53476" w:rsidRPr="00A77775">
        <w:rPr>
          <w:rFonts w:ascii="Arial" w:hAnsi="Arial" w:cs="Arial"/>
          <w:sz w:val="22"/>
          <w:szCs w:val="22"/>
        </w:rPr>
        <w:t xml:space="preserve">t notwendige Veränderungen hinsichtlich </w:t>
      </w:r>
      <w:r w:rsidR="003B5675" w:rsidRPr="00A77775">
        <w:rPr>
          <w:rFonts w:ascii="Arial" w:hAnsi="Arial" w:cs="Arial"/>
          <w:sz w:val="22"/>
          <w:szCs w:val="22"/>
        </w:rPr>
        <w:t>der Schalenzuor</w:t>
      </w:r>
      <w:r w:rsidR="003B5675" w:rsidRPr="00A77775">
        <w:rPr>
          <w:rFonts w:ascii="Arial" w:hAnsi="Arial" w:cs="Arial"/>
          <w:sz w:val="22"/>
          <w:szCs w:val="22"/>
        </w:rPr>
        <w:t>d</w:t>
      </w:r>
      <w:r w:rsidR="003B5675" w:rsidRPr="00A77775">
        <w:rPr>
          <w:rFonts w:ascii="Arial" w:hAnsi="Arial" w:cs="Arial"/>
          <w:sz w:val="22"/>
          <w:szCs w:val="22"/>
        </w:rPr>
        <w:t>nung</w:t>
      </w:r>
      <w:r w:rsidR="0008520F" w:rsidRPr="00A77775">
        <w:rPr>
          <w:rFonts w:ascii="Arial" w:hAnsi="Arial" w:cs="Arial"/>
          <w:sz w:val="22"/>
          <w:szCs w:val="22"/>
        </w:rPr>
        <w:t>.</w:t>
      </w:r>
      <w:r w:rsidR="00113502" w:rsidRPr="00A77775">
        <w:rPr>
          <w:rFonts w:ascii="Arial" w:hAnsi="Arial" w:cs="Arial"/>
          <w:sz w:val="22"/>
          <w:szCs w:val="22"/>
        </w:rPr>
        <w:t xml:space="preserve"> </w:t>
      </w:r>
    </w:p>
    <w:p w:rsidR="00FB3CC6" w:rsidRPr="00A77775" w:rsidRDefault="00FB3CC6" w:rsidP="00C17FD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571FB" w:rsidRPr="00A77775" w:rsidRDefault="00C17FDC" w:rsidP="00C17FDC">
      <w:pPr>
        <w:spacing w:line="360" w:lineRule="auto"/>
        <w:rPr>
          <w:rFonts w:ascii="Arial" w:hAnsi="Arial" w:cs="Arial"/>
          <w:sz w:val="22"/>
          <w:szCs w:val="22"/>
        </w:rPr>
      </w:pPr>
      <w:r w:rsidRPr="00A77775">
        <w:rPr>
          <w:rFonts w:ascii="Arial" w:hAnsi="Arial" w:cs="Arial"/>
          <w:b/>
          <w:sz w:val="22"/>
          <w:szCs w:val="22"/>
        </w:rPr>
        <w:t>Beteiligung</w:t>
      </w:r>
      <w:r w:rsidRPr="00A77775">
        <w:rPr>
          <w:rFonts w:ascii="Arial" w:hAnsi="Arial" w:cs="Arial"/>
          <w:sz w:val="22"/>
          <w:szCs w:val="22"/>
        </w:rPr>
        <w:t xml:space="preserve">: </w:t>
      </w:r>
      <w:r w:rsidR="00393252" w:rsidRPr="00A77775">
        <w:rPr>
          <w:rFonts w:ascii="Arial" w:hAnsi="Arial" w:cs="Arial"/>
          <w:b/>
          <w:sz w:val="22"/>
          <w:szCs w:val="22"/>
        </w:rPr>
        <w:t>Win-</w:t>
      </w:r>
      <w:proofErr w:type="spellStart"/>
      <w:r w:rsidR="00393252" w:rsidRPr="00A77775">
        <w:rPr>
          <w:rFonts w:ascii="Arial" w:hAnsi="Arial" w:cs="Arial"/>
          <w:b/>
          <w:sz w:val="22"/>
          <w:szCs w:val="22"/>
        </w:rPr>
        <w:t>win</w:t>
      </w:r>
      <w:proofErr w:type="spellEnd"/>
      <w:r w:rsidR="00393252" w:rsidRPr="00A77775">
        <w:rPr>
          <w:rFonts w:ascii="Arial" w:hAnsi="Arial" w:cs="Arial"/>
          <w:b/>
          <w:sz w:val="22"/>
          <w:szCs w:val="22"/>
        </w:rPr>
        <w:t xml:space="preserve"> für Alle. </w:t>
      </w:r>
      <w:r w:rsidR="00B31BC0" w:rsidRPr="00A77775">
        <w:rPr>
          <w:rFonts w:ascii="Arial" w:hAnsi="Arial" w:cs="Arial"/>
          <w:sz w:val="22"/>
          <w:szCs w:val="22"/>
        </w:rPr>
        <w:t>Entsprechend der Politik des Gehört Werdens wurde die Öffentlichkeit in einer Internet-Anhörung beteiligt</w:t>
      </w:r>
      <w:r w:rsidRPr="00A77775">
        <w:rPr>
          <w:rFonts w:ascii="Arial" w:hAnsi="Arial" w:cs="Arial"/>
          <w:sz w:val="22"/>
          <w:szCs w:val="22"/>
        </w:rPr>
        <w:t>. D</w:t>
      </w:r>
      <w:r w:rsidR="00B31BC0" w:rsidRPr="00A77775">
        <w:rPr>
          <w:rFonts w:ascii="Arial" w:hAnsi="Arial" w:cs="Arial"/>
          <w:sz w:val="22"/>
          <w:szCs w:val="22"/>
        </w:rPr>
        <w:t xml:space="preserve">ie </w:t>
      </w:r>
      <w:r w:rsidRPr="00A77775">
        <w:rPr>
          <w:rFonts w:ascii="Arial" w:hAnsi="Arial" w:cs="Arial"/>
          <w:sz w:val="22"/>
          <w:szCs w:val="22"/>
        </w:rPr>
        <w:t xml:space="preserve">brachte die </w:t>
      </w:r>
      <w:r w:rsidR="00B31BC0" w:rsidRPr="00A77775">
        <w:rPr>
          <w:rFonts w:ascii="Arial" w:hAnsi="Arial" w:cs="Arial"/>
          <w:sz w:val="22"/>
          <w:szCs w:val="22"/>
        </w:rPr>
        <w:t xml:space="preserve">bisher höchste Beteiligung von 2.400 Zuschriften. </w:t>
      </w:r>
      <w:r w:rsidR="001C05CC" w:rsidRPr="00A77775">
        <w:rPr>
          <w:rFonts w:ascii="Arial" w:hAnsi="Arial" w:cs="Arial"/>
          <w:sz w:val="22"/>
          <w:szCs w:val="22"/>
        </w:rPr>
        <w:t>D</w:t>
      </w:r>
      <w:r w:rsidR="0056230A" w:rsidRPr="00A77775">
        <w:rPr>
          <w:rFonts w:ascii="Arial" w:hAnsi="Arial" w:cs="Arial"/>
          <w:sz w:val="22"/>
          <w:szCs w:val="22"/>
        </w:rPr>
        <w:t xml:space="preserve">as </w:t>
      </w:r>
      <w:r w:rsidR="001C05CC" w:rsidRPr="00A77775">
        <w:rPr>
          <w:rFonts w:ascii="Arial" w:hAnsi="Arial" w:cs="Arial"/>
          <w:sz w:val="22"/>
          <w:szCs w:val="22"/>
        </w:rPr>
        <w:t xml:space="preserve">beruht </w:t>
      </w:r>
      <w:r w:rsidR="008F303F" w:rsidRPr="00A77775">
        <w:rPr>
          <w:rFonts w:ascii="Arial" w:hAnsi="Arial" w:cs="Arial"/>
          <w:sz w:val="22"/>
          <w:szCs w:val="22"/>
        </w:rPr>
        <w:t xml:space="preserve">auf </w:t>
      </w:r>
      <w:r w:rsidR="008D5693" w:rsidRPr="00A77775">
        <w:rPr>
          <w:rFonts w:ascii="Arial" w:hAnsi="Arial" w:cs="Arial"/>
          <w:sz w:val="22"/>
          <w:szCs w:val="22"/>
        </w:rPr>
        <w:t>g</w:t>
      </w:r>
      <w:r w:rsidR="00FF4665" w:rsidRPr="00A77775">
        <w:rPr>
          <w:rFonts w:ascii="Arial" w:hAnsi="Arial" w:cs="Arial"/>
          <w:sz w:val="22"/>
          <w:szCs w:val="22"/>
        </w:rPr>
        <w:t>emeinsam</w:t>
      </w:r>
      <w:r w:rsidR="008D5693" w:rsidRPr="00A77775">
        <w:rPr>
          <w:rFonts w:ascii="Arial" w:hAnsi="Arial" w:cs="Arial"/>
          <w:sz w:val="22"/>
          <w:szCs w:val="22"/>
        </w:rPr>
        <w:t>en Lösungen</w:t>
      </w:r>
      <w:r w:rsidR="008F303F" w:rsidRPr="00A77775">
        <w:rPr>
          <w:rFonts w:ascii="Arial" w:hAnsi="Arial" w:cs="Arial"/>
          <w:sz w:val="22"/>
          <w:szCs w:val="22"/>
        </w:rPr>
        <w:t>, aber auch auf Kompromi</w:t>
      </w:r>
      <w:r w:rsidR="008F303F" w:rsidRPr="00A77775">
        <w:rPr>
          <w:rFonts w:ascii="Arial" w:hAnsi="Arial" w:cs="Arial"/>
          <w:sz w:val="22"/>
          <w:szCs w:val="22"/>
        </w:rPr>
        <w:t>s</w:t>
      </w:r>
      <w:r w:rsidR="008F303F" w:rsidRPr="00A77775">
        <w:rPr>
          <w:rFonts w:ascii="Arial" w:hAnsi="Arial" w:cs="Arial"/>
          <w:sz w:val="22"/>
          <w:szCs w:val="22"/>
        </w:rPr>
        <w:t xml:space="preserve">sen. </w:t>
      </w:r>
      <w:r w:rsidR="004F2F5B" w:rsidRPr="00A77775">
        <w:rPr>
          <w:rFonts w:ascii="Arial" w:hAnsi="Arial" w:cs="Arial"/>
          <w:sz w:val="22"/>
          <w:szCs w:val="22"/>
        </w:rPr>
        <w:t>A</w:t>
      </w:r>
      <w:r w:rsidR="008F303F" w:rsidRPr="00A77775">
        <w:rPr>
          <w:rFonts w:ascii="Arial" w:hAnsi="Arial" w:cs="Arial"/>
          <w:sz w:val="22"/>
          <w:szCs w:val="22"/>
        </w:rPr>
        <w:t xml:space="preserve">lle </w:t>
      </w:r>
      <w:r w:rsidR="004F2F5B" w:rsidRPr="00A77775">
        <w:rPr>
          <w:rFonts w:ascii="Arial" w:hAnsi="Arial" w:cs="Arial"/>
          <w:sz w:val="22"/>
          <w:szCs w:val="22"/>
        </w:rPr>
        <w:t>Akteure haben</w:t>
      </w:r>
      <w:r w:rsidR="00C53476" w:rsidRPr="00A77775">
        <w:rPr>
          <w:rFonts w:ascii="Arial" w:hAnsi="Arial" w:cs="Arial"/>
          <w:sz w:val="22"/>
          <w:szCs w:val="22"/>
        </w:rPr>
        <w:t xml:space="preserve"> </w:t>
      </w:r>
      <w:r w:rsidR="008F303F" w:rsidRPr="00A77775">
        <w:rPr>
          <w:rFonts w:ascii="Arial" w:hAnsi="Arial" w:cs="Arial"/>
          <w:sz w:val="22"/>
          <w:szCs w:val="22"/>
        </w:rPr>
        <w:t>gew</w:t>
      </w:r>
      <w:r w:rsidR="004F2F5B" w:rsidRPr="00A77775">
        <w:rPr>
          <w:rFonts w:ascii="Arial" w:hAnsi="Arial" w:cs="Arial"/>
          <w:sz w:val="22"/>
          <w:szCs w:val="22"/>
        </w:rPr>
        <w:t>o</w:t>
      </w:r>
      <w:r w:rsidR="008F303F" w:rsidRPr="00A77775">
        <w:rPr>
          <w:rFonts w:ascii="Arial" w:hAnsi="Arial" w:cs="Arial"/>
          <w:sz w:val="22"/>
          <w:szCs w:val="22"/>
        </w:rPr>
        <w:t>nnen</w:t>
      </w:r>
      <w:r w:rsidR="004F2F5B" w:rsidRPr="00A77775">
        <w:rPr>
          <w:rFonts w:ascii="Arial" w:hAnsi="Arial" w:cs="Arial"/>
          <w:sz w:val="22"/>
          <w:szCs w:val="22"/>
        </w:rPr>
        <w:t xml:space="preserve"> -</w:t>
      </w:r>
      <w:r w:rsidR="00C53476" w:rsidRPr="00A77775">
        <w:rPr>
          <w:rFonts w:ascii="Arial" w:hAnsi="Arial" w:cs="Arial"/>
          <w:sz w:val="22"/>
          <w:szCs w:val="22"/>
        </w:rPr>
        <w:t xml:space="preserve"> in erster </w:t>
      </w:r>
      <w:r w:rsidR="004F2F5B" w:rsidRPr="00A77775">
        <w:rPr>
          <w:rFonts w:ascii="Arial" w:hAnsi="Arial" w:cs="Arial"/>
          <w:sz w:val="22"/>
          <w:szCs w:val="22"/>
        </w:rPr>
        <w:t>L</w:t>
      </w:r>
      <w:r w:rsidR="00C53476" w:rsidRPr="00A77775">
        <w:rPr>
          <w:rFonts w:ascii="Arial" w:hAnsi="Arial" w:cs="Arial"/>
          <w:sz w:val="22"/>
          <w:szCs w:val="22"/>
        </w:rPr>
        <w:t>inie</w:t>
      </w:r>
      <w:r w:rsidR="004F2F5B" w:rsidRPr="00A77775">
        <w:rPr>
          <w:rFonts w:ascii="Arial" w:hAnsi="Arial" w:cs="Arial"/>
          <w:sz w:val="22"/>
          <w:szCs w:val="22"/>
        </w:rPr>
        <w:t xml:space="preserve"> unsere Wildtiere</w:t>
      </w:r>
      <w:r w:rsidR="008F303F" w:rsidRPr="00A77775">
        <w:rPr>
          <w:rFonts w:ascii="Arial" w:hAnsi="Arial" w:cs="Arial"/>
          <w:sz w:val="22"/>
          <w:szCs w:val="22"/>
        </w:rPr>
        <w:t>.</w:t>
      </w:r>
      <w:r w:rsidR="005D329A" w:rsidRPr="00A77775">
        <w:rPr>
          <w:rFonts w:ascii="Arial" w:hAnsi="Arial" w:cs="Arial"/>
          <w:sz w:val="22"/>
          <w:szCs w:val="22"/>
        </w:rPr>
        <w:t xml:space="preserve"> </w:t>
      </w:r>
      <w:r w:rsidR="003F62FC" w:rsidRPr="00A77775">
        <w:rPr>
          <w:rFonts w:ascii="Arial" w:hAnsi="Arial" w:cs="Arial"/>
          <w:sz w:val="22"/>
          <w:szCs w:val="22"/>
        </w:rPr>
        <w:t>Der Interessensau</w:t>
      </w:r>
      <w:r w:rsidR="003F62FC" w:rsidRPr="00A77775">
        <w:rPr>
          <w:rFonts w:ascii="Arial" w:hAnsi="Arial" w:cs="Arial"/>
          <w:sz w:val="22"/>
          <w:szCs w:val="22"/>
        </w:rPr>
        <w:t>s</w:t>
      </w:r>
      <w:r w:rsidR="003F62FC" w:rsidRPr="00A77775">
        <w:rPr>
          <w:rFonts w:ascii="Arial" w:hAnsi="Arial" w:cs="Arial"/>
          <w:sz w:val="22"/>
          <w:szCs w:val="22"/>
        </w:rPr>
        <w:t xml:space="preserve">gleich ist uns </w:t>
      </w:r>
      <w:r w:rsidR="00B84ECC" w:rsidRPr="00A77775">
        <w:rPr>
          <w:rFonts w:ascii="Arial" w:hAnsi="Arial" w:cs="Arial"/>
          <w:sz w:val="22"/>
          <w:szCs w:val="22"/>
        </w:rPr>
        <w:t xml:space="preserve">mit diesem </w:t>
      </w:r>
      <w:r w:rsidR="00B84ECC" w:rsidRPr="00A77775">
        <w:rPr>
          <w:rFonts w:ascii="Arial" w:hAnsi="Arial" w:cs="Arial"/>
          <w:b/>
          <w:sz w:val="22"/>
          <w:szCs w:val="22"/>
        </w:rPr>
        <w:t>Quantensprung</w:t>
      </w:r>
      <w:r w:rsidR="00B84ECC" w:rsidRPr="00A77775">
        <w:rPr>
          <w:rFonts w:ascii="Arial" w:hAnsi="Arial" w:cs="Arial"/>
          <w:sz w:val="22"/>
          <w:szCs w:val="22"/>
        </w:rPr>
        <w:t xml:space="preserve"> </w:t>
      </w:r>
      <w:r w:rsidR="003F62FC" w:rsidRPr="00A77775">
        <w:rPr>
          <w:rFonts w:ascii="Arial" w:hAnsi="Arial" w:cs="Arial"/>
          <w:sz w:val="22"/>
          <w:szCs w:val="22"/>
        </w:rPr>
        <w:t>gelungen.</w:t>
      </w:r>
      <w:r w:rsidR="00A77154" w:rsidRPr="00A77775">
        <w:rPr>
          <w:rFonts w:ascii="Arial" w:hAnsi="Arial" w:cs="Arial"/>
          <w:sz w:val="22"/>
          <w:szCs w:val="22"/>
        </w:rPr>
        <w:t xml:space="preserve"> </w:t>
      </w:r>
    </w:p>
    <w:p w:rsidR="00E571FB" w:rsidRPr="00A77775" w:rsidRDefault="00E571FB" w:rsidP="00C17FDC">
      <w:pPr>
        <w:spacing w:line="360" w:lineRule="auto"/>
        <w:rPr>
          <w:rFonts w:ascii="Arial" w:hAnsi="Arial" w:cs="Arial"/>
          <w:sz w:val="22"/>
          <w:szCs w:val="22"/>
        </w:rPr>
      </w:pPr>
    </w:p>
    <w:p w:rsidR="00393252" w:rsidRPr="00A77775" w:rsidRDefault="00393252" w:rsidP="00C17FDC">
      <w:pPr>
        <w:spacing w:line="360" w:lineRule="auto"/>
        <w:rPr>
          <w:rFonts w:ascii="Arial" w:hAnsi="Arial" w:cs="Arial"/>
          <w:sz w:val="22"/>
          <w:szCs w:val="22"/>
        </w:rPr>
      </w:pPr>
      <w:r w:rsidRPr="00A77775">
        <w:rPr>
          <w:rFonts w:ascii="Arial" w:hAnsi="Arial" w:cs="Arial"/>
          <w:b/>
          <w:sz w:val="22"/>
          <w:szCs w:val="22"/>
        </w:rPr>
        <w:t>Auch neben dem Gesetz</w:t>
      </w:r>
      <w:r w:rsidRPr="00A77775">
        <w:rPr>
          <w:rFonts w:ascii="Arial" w:hAnsi="Arial" w:cs="Arial"/>
          <w:sz w:val="22"/>
          <w:szCs w:val="22"/>
        </w:rPr>
        <w:t xml:space="preserve"> tun wir viel für Wild und unsere Biodiversität: Streuobstwiesen- und Steillagenförderung, ökol. Landbau, FAKT, MEPL, Naturschutzgesetz, Wolfsleitfaden, …</w:t>
      </w:r>
    </w:p>
    <w:p w:rsidR="00393252" w:rsidRPr="00A77775" w:rsidRDefault="00393252" w:rsidP="00C17FDC">
      <w:pPr>
        <w:spacing w:line="360" w:lineRule="auto"/>
        <w:rPr>
          <w:rFonts w:ascii="Arial" w:hAnsi="Arial" w:cs="Arial"/>
          <w:sz w:val="22"/>
          <w:szCs w:val="22"/>
        </w:rPr>
      </w:pPr>
    </w:p>
    <w:p w:rsidR="00393252" w:rsidRPr="00A77775" w:rsidRDefault="00393252" w:rsidP="00C17FDC">
      <w:pPr>
        <w:spacing w:line="360" w:lineRule="auto"/>
        <w:rPr>
          <w:rFonts w:ascii="Arial" w:hAnsi="Arial" w:cs="Arial"/>
          <w:sz w:val="22"/>
          <w:szCs w:val="22"/>
        </w:rPr>
      </w:pPr>
    </w:p>
    <w:p w:rsidR="004F2F5B" w:rsidRPr="00A77775" w:rsidRDefault="0056230A" w:rsidP="00C17FDC">
      <w:pPr>
        <w:spacing w:line="360" w:lineRule="auto"/>
        <w:rPr>
          <w:rFonts w:ascii="Arial" w:hAnsi="Arial" w:cs="Arial"/>
          <w:sz w:val="18"/>
          <w:szCs w:val="22"/>
        </w:rPr>
      </w:pPr>
      <w:r w:rsidRPr="00A77775">
        <w:rPr>
          <w:rFonts w:ascii="Arial" w:hAnsi="Arial" w:cs="Arial"/>
          <w:sz w:val="18"/>
          <w:szCs w:val="22"/>
        </w:rPr>
        <w:t xml:space="preserve">Das Gesetz </w:t>
      </w:r>
      <w:hyperlink r:id="rId7" w:history="1">
        <w:r w:rsidR="004F2F5B" w:rsidRPr="00A77775">
          <w:rPr>
            <w:rStyle w:val="Hyperlink"/>
            <w:rFonts w:ascii="Arial" w:hAnsi="Arial" w:cs="Arial"/>
            <w:sz w:val="18"/>
            <w:szCs w:val="22"/>
          </w:rPr>
          <w:t>http://www.landtag-bw.de/cms/home/dokumente/gesetzesbeschlusse.html</w:t>
        </w:r>
      </w:hyperlink>
      <w:r w:rsidR="004F2F5B" w:rsidRPr="00A77775">
        <w:rPr>
          <w:rFonts w:ascii="Arial" w:hAnsi="Arial" w:cs="Arial"/>
          <w:sz w:val="18"/>
          <w:szCs w:val="22"/>
        </w:rPr>
        <w:t>.</w:t>
      </w:r>
    </w:p>
    <w:p w:rsidR="00B84ECC" w:rsidRPr="00A77775" w:rsidRDefault="00B84ECC" w:rsidP="00C17FDC">
      <w:pPr>
        <w:spacing w:line="360" w:lineRule="auto"/>
        <w:rPr>
          <w:rFonts w:ascii="Arial" w:hAnsi="Arial" w:cs="Arial"/>
          <w:sz w:val="18"/>
          <w:szCs w:val="22"/>
        </w:rPr>
      </w:pPr>
    </w:p>
    <w:p w:rsidR="003D7EB3" w:rsidRPr="004E617C" w:rsidRDefault="00B84ECC" w:rsidP="00C17FDC">
      <w:pPr>
        <w:spacing w:line="360" w:lineRule="auto"/>
        <w:rPr>
          <w:rFonts w:ascii="Arial" w:hAnsi="Arial" w:cs="Arial"/>
          <w:color w:val="0000FF"/>
          <w:sz w:val="16"/>
          <w:u w:val="single"/>
        </w:rPr>
      </w:pPr>
      <w:r w:rsidRPr="00A77775">
        <w:rPr>
          <w:rFonts w:ascii="Arial" w:hAnsi="Arial" w:cs="Arial"/>
          <w:sz w:val="18"/>
          <w:szCs w:val="22"/>
        </w:rPr>
        <w:t>P</w:t>
      </w:r>
      <w:r w:rsidR="00C17FDC" w:rsidRPr="00A77775">
        <w:rPr>
          <w:rFonts w:ascii="Arial" w:hAnsi="Arial" w:cs="Arial"/>
          <w:sz w:val="18"/>
          <w:szCs w:val="22"/>
        </w:rPr>
        <w:t>M</w:t>
      </w:r>
      <w:r w:rsidRPr="00A77775">
        <w:rPr>
          <w:rFonts w:ascii="Arial" w:hAnsi="Arial" w:cs="Arial"/>
          <w:sz w:val="18"/>
          <w:szCs w:val="22"/>
        </w:rPr>
        <w:t xml:space="preserve"> </w:t>
      </w:r>
      <w:r w:rsidR="00C17FDC" w:rsidRPr="00A77775">
        <w:rPr>
          <w:rFonts w:ascii="Arial" w:hAnsi="Arial" w:cs="Arial"/>
          <w:sz w:val="18"/>
          <w:szCs w:val="22"/>
        </w:rPr>
        <w:t>Dr. Cornelie</w:t>
      </w:r>
      <w:r w:rsidRPr="00A77775">
        <w:rPr>
          <w:rFonts w:ascii="Arial" w:hAnsi="Arial" w:cs="Arial"/>
          <w:sz w:val="18"/>
          <w:szCs w:val="22"/>
        </w:rPr>
        <w:t xml:space="preserve"> Jäger:</w:t>
      </w:r>
      <w:r w:rsidRPr="00A77775">
        <w:rPr>
          <w:rFonts w:ascii="Arial" w:hAnsi="Arial" w:cs="Arial"/>
          <w:color w:val="000000"/>
          <w:sz w:val="16"/>
        </w:rPr>
        <w:t xml:space="preserve"> </w:t>
      </w:r>
      <w:hyperlink r:id="rId8" w:history="1">
        <w:r w:rsidRPr="00A77775">
          <w:rPr>
            <w:rStyle w:val="Hyperlink"/>
            <w:rFonts w:ascii="Arial" w:hAnsi="Arial" w:cs="Arial"/>
            <w:sz w:val="16"/>
          </w:rPr>
          <w:t>http://mlr.baden-wuerttemberg.de/de/unser-service/presse-und-oeffentlichkeitsarbeit/pressemitteilung/pid/neues-jagdgesetz-weist-nicht-nur-den-jaegerinnen-und-jaegern-den-weg/</w:t>
        </w:r>
      </w:hyperlink>
    </w:p>
    <w:sectPr w:rsidR="003D7EB3" w:rsidRPr="004E6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B4"/>
    <w:multiLevelType w:val="hybridMultilevel"/>
    <w:tmpl w:val="F7089C64"/>
    <w:lvl w:ilvl="0" w:tplc="580C5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1211E"/>
    <w:multiLevelType w:val="hybridMultilevel"/>
    <w:tmpl w:val="98A43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C4B0E"/>
    <w:multiLevelType w:val="hybridMultilevel"/>
    <w:tmpl w:val="592A14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70FC6"/>
    <w:multiLevelType w:val="hybridMultilevel"/>
    <w:tmpl w:val="9850A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6EAD"/>
    <w:multiLevelType w:val="hybridMultilevel"/>
    <w:tmpl w:val="7C4AA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7704"/>
    <w:multiLevelType w:val="hybridMultilevel"/>
    <w:tmpl w:val="96084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56550"/>
    <w:multiLevelType w:val="hybridMultilevel"/>
    <w:tmpl w:val="61B01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A5625"/>
    <w:multiLevelType w:val="hybridMultilevel"/>
    <w:tmpl w:val="00DEC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45A69"/>
    <w:multiLevelType w:val="hybridMultilevel"/>
    <w:tmpl w:val="ACA6E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028D0"/>
    <w:multiLevelType w:val="hybridMultilevel"/>
    <w:tmpl w:val="CFF0A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72"/>
    <w:rsid w:val="000012F8"/>
    <w:rsid w:val="000211BF"/>
    <w:rsid w:val="00060D44"/>
    <w:rsid w:val="0008140D"/>
    <w:rsid w:val="0008520F"/>
    <w:rsid w:val="000A3817"/>
    <w:rsid w:val="000A5C17"/>
    <w:rsid w:val="000C53F9"/>
    <w:rsid w:val="000C7472"/>
    <w:rsid w:val="000D3DB8"/>
    <w:rsid w:val="00101842"/>
    <w:rsid w:val="00101E8F"/>
    <w:rsid w:val="00104E02"/>
    <w:rsid w:val="00113502"/>
    <w:rsid w:val="00157D49"/>
    <w:rsid w:val="00164B33"/>
    <w:rsid w:val="00175535"/>
    <w:rsid w:val="00191B50"/>
    <w:rsid w:val="001C05CC"/>
    <w:rsid w:val="001D142B"/>
    <w:rsid w:val="00232B2D"/>
    <w:rsid w:val="00251518"/>
    <w:rsid w:val="002746CA"/>
    <w:rsid w:val="00310EC9"/>
    <w:rsid w:val="00320612"/>
    <w:rsid w:val="00393252"/>
    <w:rsid w:val="003A0BEC"/>
    <w:rsid w:val="003B5675"/>
    <w:rsid w:val="003D3B1F"/>
    <w:rsid w:val="003D7A87"/>
    <w:rsid w:val="003D7EB3"/>
    <w:rsid w:val="003F62FC"/>
    <w:rsid w:val="00413B85"/>
    <w:rsid w:val="004610A2"/>
    <w:rsid w:val="00466252"/>
    <w:rsid w:val="00474548"/>
    <w:rsid w:val="0047706A"/>
    <w:rsid w:val="004A1BC2"/>
    <w:rsid w:val="004C6361"/>
    <w:rsid w:val="004D5CC8"/>
    <w:rsid w:val="004E617C"/>
    <w:rsid w:val="004F2F5B"/>
    <w:rsid w:val="00500C59"/>
    <w:rsid w:val="00503DD0"/>
    <w:rsid w:val="00511924"/>
    <w:rsid w:val="005167CD"/>
    <w:rsid w:val="0056230A"/>
    <w:rsid w:val="00573F92"/>
    <w:rsid w:val="0057461C"/>
    <w:rsid w:val="00592DB2"/>
    <w:rsid w:val="00595E2E"/>
    <w:rsid w:val="005A604F"/>
    <w:rsid w:val="005B40B6"/>
    <w:rsid w:val="005C5240"/>
    <w:rsid w:val="005C5BE1"/>
    <w:rsid w:val="005D329A"/>
    <w:rsid w:val="006138F4"/>
    <w:rsid w:val="0063160D"/>
    <w:rsid w:val="00643D19"/>
    <w:rsid w:val="00653372"/>
    <w:rsid w:val="00690AD5"/>
    <w:rsid w:val="006A0CC5"/>
    <w:rsid w:val="006E1AF9"/>
    <w:rsid w:val="006F3B1A"/>
    <w:rsid w:val="006F49A9"/>
    <w:rsid w:val="00712DEE"/>
    <w:rsid w:val="00716A53"/>
    <w:rsid w:val="007362EE"/>
    <w:rsid w:val="007C32D8"/>
    <w:rsid w:val="007C3803"/>
    <w:rsid w:val="007D6C78"/>
    <w:rsid w:val="008160AC"/>
    <w:rsid w:val="008221F8"/>
    <w:rsid w:val="008452DD"/>
    <w:rsid w:val="008537FE"/>
    <w:rsid w:val="00862042"/>
    <w:rsid w:val="008902A8"/>
    <w:rsid w:val="008D53FE"/>
    <w:rsid w:val="008D5693"/>
    <w:rsid w:val="008F303F"/>
    <w:rsid w:val="009127C7"/>
    <w:rsid w:val="0091318D"/>
    <w:rsid w:val="00946B2F"/>
    <w:rsid w:val="00976D32"/>
    <w:rsid w:val="00996147"/>
    <w:rsid w:val="009D17F4"/>
    <w:rsid w:val="009D1E1F"/>
    <w:rsid w:val="009F3572"/>
    <w:rsid w:val="00A05947"/>
    <w:rsid w:val="00A50040"/>
    <w:rsid w:val="00A75769"/>
    <w:rsid w:val="00A77154"/>
    <w:rsid w:val="00A77775"/>
    <w:rsid w:val="00B31BC0"/>
    <w:rsid w:val="00B43409"/>
    <w:rsid w:val="00B50776"/>
    <w:rsid w:val="00B51A91"/>
    <w:rsid w:val="00B7614E"/>
    <w:rsid w:val="00B76685"/>
    <w:rsid w:val="00B82BD9"/>
    <w:rsid w:val="00B84ECC"/>
    <w:rsid w:val="00B86BE9"/>
    <w:rsid w:val="00B97EA7"/>
    <w:rsid w:val="00BB5AAA"/>
    <w:rsid w:val="00BD293B"/>
    <w:rsid w:val="00C141C0"/>
    <w:rsid w:val="00C17FDC"/>
    <w:rsid w:val="00C27E3C"/>
    <w:rsid w:val="00C53476"/>
    <w:rsid w:val="00C74302"/>
    <w:rsid w:val="00C80D8C"/>
    <w:rsid w:val="00CA7B4D"/>
    <w:rsid w:val="00CB09E7"/>
    <w:rsid w:val="00CB166E"/>
    <w:rsid w:val="00CE160D"/>
    <w:rsid w:val="00CE50E2"/>
    <w:rsid w:val="00CE783A"/>
    <w:rsid w:val="00D0333F"/>
    <w:rsid w:val="00D0499E"/>
    <w:rsid w:val="00D04F68"/>
    <w:rsid w:val="00D3619A"/>
    <w:rsid w:val="00DA4B44"/>
    <w:rsid w:val="00DD0BBF"/>
    <w:rsid w:val="00E52F0F"/>
    <w:rsid w:val="00E571FB"/>
    <w:rsid w:val="00E80A0F"/>
    <w:rsid w:val="00E87ED7"/>
    <w:rsid w:val="00EB48AB"/>
    <w:rsid w:val="00EF0A9B"/>
    <w:rsid w:val="00F17C67"/>
    <w:rsid w:val="00F82219"/>
    <w:rsid w:val="00F838F5"/>
    <w:rsid w:val="00FB3CC6"/>
    <w:rsid w:val="00FF4665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3F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8F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04F6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F62F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F62F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B4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3F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8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8F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04F6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3F62F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F62F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5B4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r.baden-wuerttemberg.de/de/unser-service/presse-und-oeffentlichkeitsarbeit/pressemitteilung/pid/neues-jagdgesetz-weist-nicht-nur-den-jaegerinnen-und-jaegern-den-we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ndtag-bw.de/cms/home/dokumente/gesetzesbeschlu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C1E1-4061-4123-AA41-88A35E97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von Baden-Württemberg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Netinstall Service</dc:creator>
  <cp:lastModifiedBy>Netinstall Service</cp:lastModifiedBy>
  <cp:revision>2</cp:revision>
  <cp:lastPrinted>2014-11-19T14:50:00Z</cp:lastPrinted>
  <dcterms:created xsi:type="dcterms:W3CDTF">2015-07-15T15:55:00Z</dcterms:created>
  <dcterms:modified xsi:type="dcterms:W3CDTF">2015-07-15T15:55:00Z</dcterms:modified>
</cp:coreProperties>
</file>